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7241AB" w14:textId="1DDB4042" w:rsidR="00FA6AE7" w:rsidRPr="002679C4" w:rsidRDefault="00FA6AE7" w:rsidP="00FA6AE7">
      <w:pPr>
        <w:pStyle w:val="Header"/>
        <w:tabs>
          <w:tab w:val="right" w:pos="7088"/>
          <w:tab w:val="right" w:pos="9781"/>
        </w:tabs>
        <w:rPr>
          <w:rFonts w:cs="Arial"/>
          <w:b/>
          <w:sz w:val="22"/>
        </w:rPr>
      </w:pPr>
      <w:r w:rsidRPr="002679C4">
        <w:rPr>
          <w:rFonts w:cs="Arial"/>
          <w:b/>
          <w:sz w:val="22"/>
        </w:rPr>
        <w:t>3GPP TSG SA WG5 Meeting 137-e</w:t>
      </w:r>
      <w:r w:rsidRPr="002679C4">
        <w:rPr>
          <w:rFonts w:cs="Arial"/>
          <w:b/>
          <w:sz w:val="22"/>
        </w:rPr>
        <w:tab/>
      </w:r>
      <w:r>
        <w:rPr>
          <w:rFonts w:cs="Arial"/>
          <w:b/>
          <w:sz w:val="22"/>
        </w:rPr>
        <w:tab/>
        <w:t>T</w:t>
      </w:r>
      <w:r w:rsidRPr="002679C4">
        <w:rPr>
          <w:rFonts w:cs="Arial"/>
          <w:b/>
          <w:sz w:val="22"/>
        </w:rPr>
        <w:t>Doc S5-213</w:t>
      </w:r>
      <w:r>
        <w:rPr>
          <w:rFonts w:cs="Arial"/>
          <w:sz w:val="22"/>
        </w:rPr>
        <w:t>29</w:t>
      </w:r>
      <w:r>
        <w:rPr>
          <w:rFonts w:cs="Arial"/>
          <w:b/>
          <w:sz w:val="22"/>
        </w:rPr>
        <w:t>5</w:t>
      </w:r>
    </w:p>
    <w:p w14:paraId="4A4E1683" w14:textId="77777777" w:rsidR="00FA6AE7" w:rsidRPr="00F32800" w:rsidRDefault="00FA6AE7" w:rsidP="00FA6AE7">
      <w:pPr>
        <w:pStyle w:val="Header"/>
        <w:tabs>
          <w:tab w:val="right" w:pos="7088"/>
          <w:tab w:val="right" w:pos="9781"/>
        </w:tabs>
        <w:rPr>
          <w:rFonts w:cs="Arial"/>
          <w:b/>
          <w:bCs/>
          <w:sz w:val="24"/>
        </w:rPr>
      </w:pPr>
      <w:r w:rsidRPr="002679C4">
        <w:rPr>
          <w:b/>
          <w:sz w:val="22"/>
        </w:rPr>
        <w:t>electronic meeting, online, 10 - 19 May 2021</w:t>
      </w:r>
      <w:r w:rsidRPr="00F32800">
        <w:rPr>
          <w:b/>
          <w:bCs/>
          <w:noProof/>
          <w:sz w:val="24"/>
        </w:rPr>
        <w:tab/>
      </w:r>
    </w:p>
    <w:p w14:paraId="30C26DD1" w14:textId="44748D2C" w:rsidR="00FA6AE7" w:rsidRDefault="00FA6AE7" w:rsidP="00FA6AE7">
      <w:pPr>
        <w:keepNext/>
        <w:tabs>
          <w:tab w:val="left" w:pos="2127"/>
        </w:tabs>
        <w:ind w:left="2126" w:hanging="2126"/>
        <w:outlineLvl w:val="0"/>
        <w:rPr>
          <w:b/>
          <w:lang w:val="en-US"/>
        </w:rPr>
      </w:pPr>
      <w:r>
        <w:rPr>
          <w:b/>
          <w:lang w:val="en-US"/>
        </w:rPr>
        <w:t>Source:</w:t>
      </w:r>
      <w:r>
        <w:rPr>
          <w:b/>
          <w:lang w:val="en-US"/>
        </w:rPr>
        <w:tab/>
      </w:r>
      <w:r>
        <w:rPr>
          <w:b/>
          <w:lang w:val="en-US"/>
        </w:rPr>
        <w:t>GSMA</w:t>
      </w:r>
    </w:p>
    <w:p w14:paraId="2CBA692E" w14:textId="77777777" w:rsidR="00FA6AE7" w:rsidRDefault="00FA6AE7" w:rsidP="00FA6AE7">
      <w:pPr>
        <w:pStyle w:val="TableText"/>
        <w:rPr>
          <w:rFonts w:cs="Arial"/>
          <w:bCs/>
        </w:rPr>
      </w:pPr>
      <w:r>
        <w:rPr>
          <w:rFonts w:cs="Arial"/>
          <w:b/>
        </w:rPr>
        <w:t>Title:</w:t>
      </w:r>
      <w:r>
        <w:rPr>
          <w:rFonts w:cs="Arial"/>
          <w:b/>
        </w:rPr>
        <w:tab/>
      </w:r>
      <w:sdt>
        <w:sdtPr>
          <w:rPr>
            <w:rFonts w:cs="Arial"/>
            <w:bCs/>
          </w:rPr>
          <w:alias w:val="Document Title"/>
          <w:tag w:val="GSMATitle"/>
          <w:id w:val="-749657769"/>
          <w:placeholder>
            <w:docPart w:val="4BE4D42AE62344709AC12421455A8E2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Pr>
              <w:rFonts w:cs="Arial"/>
              <w:bCs/>
            </w:rPr>
            <w:t>LS on NG.116 support of service categories</w:t>
          </w:r>
        </w:sdtContent>
      </w:sdt>
    </w:p>
    <w:p w14:paraId="689C3CAE" w14:textId="0BD29C43" w:rsidR="00FA6AE7" w:rsidRDefault="00FA6AE7" w:rsidP="00FA6AE7">
      <w:pPr>
        <w:keepNext/>
        <w:tabs>
          <w:tab w:val="left" w:pos="2127"/>
        </w:tabs>
        <w:ind w:left="2126" w:hanging="2126"/>
        <w:outlineLvl w:val="0"/>
        <w:rPr>
          <w:b/>
        </w:rPr>
      </w:pPr>
      <w:r>
        <w:rPr>
          <w:b/>
        </w:rPr>
        <w:t>Document for:</w:t>
      </w:r>
      <w:r>
        <w:rPr>
          <w:b/>
        </w:rPr>
        <w:tab/>
      </w:r>
      <w:r>
        <w:rPr>
          <w:b/>
        </w:rPr>
        <w:t>I</w:t>
      </w:r>
      <w:r>
        <w:rPr>
          <w:b/>
        </w:rPr>
        <w:t>nformation, Discussion</w:t>
      </w:r>
    </w:p>
    <w:p w14:paraId="41BF7BED" w14:textId="4EEF06D8" w:rsidR="00AD50BF" w:rsidRPr="00FA6AE7" w:rsidRDefault="00FA6AE7" w:rsidP="00FA6AE7">
      <w:pPr>
        <w:keepNext/>
        <w:tabs>
          <w:tab w:val="left" w:pos="2127"/>
        </w:tabs>
        <w:ind w:left="2126" w:hanging="2126"/>
        <w:outlineLvl w:val="0"/>
        <w:rPr>
          <w:b/>
        </w:rPr>
      </w:pPr>
      <w:r>
        <w:rPr>
          <w:b/>
        </w:rPr>
        <w:t>Agenda Item:</w:t>
      </w:r>
      <w:r>
        <w:rPr>
          <w:b/>
        </w:rPr>
        <w:t xml:space="preserve"> </w:t>
      </w:r>
      <w:r>
        <w:rPr>
          <w:rFonts w:cs="Arial"/>
          <w:bCs/>
        </w:rPr>
        <w:t>5.3</w:t>
      </w:r>
    </w:p>
    <w:p w14:paraId="63C20661" w14:textId="5E575D4D" w:rsidR="00FA6AE7" w:rsidRDefault="00FA6AE7" w:rsidP="00AD50BF">
      <w:pPr>
        <w:pStyle w:val="Header"/>
        <w:tabs>
          <w:tab w:val="right" w:pos="9356"/>
        </w:tabs>
        <w:jc w:val="center"/>
        <w:rPr>
          <w:noProof/>
        </w:rPr>
      </w:pPr>
    </w:p>
    <w:p w14:paraId="58A33D38" w14:textId="09707CEA" w:rsidR="00FA6AE7" w:rsidRPr="00A77C2F" w:rsidRDefault="00FA6AE7" w:rsidP="00AD50BF">
      <w:pPr>
        <w:pStyle w:val="Header"/>
        <w:tabs>
          <w:tab w:val="right" w:pos="9356"/>
        </w:tabs>
        <w:jc w:val="center"/>
      </w:pPr>
      <w:r w:rsidRPr="00A77C2F">
        <w:rPr>
          <w:noProof/>
        </w:rPr>
        <w:drawing>
          <wp:inline distT="0" distB="0" distL="0" distR="0" wp14:anchorId="3B74E23E" wp14:editId="0E183812">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Pr="00A77C2F" w:rsidRDefault="0058060A" w:rsidP="0058060A">
      <w:pPr>
        <w:pStyle w:val="Title"/>
        <w:jc w:val="center"/>
      </w:pPr>
      <w:r w:rsidRPr="00A77C2F">
        <w:t>Liaison Statement</w:t>
      </w:r>
    </w:p>
    <w:p w14:paraId="68DFE594"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77C2F" w14:paraId="0840965C" w14:textId="77777777" w:rsidTr="001202FC">
        <w:trPr>
          <w:trHeight w:val="590"/>
          <w:tblHeader/>
        </w:trPr>
        <w:tc>
          <w:tcPr>
            <w:tcW w:w="3337" w:type="dxa"/>
            <w:shd w:val="clear" w:color="auto" w:fill="DE002B"/>
            <w:vAlign w:val="center"/>
          </w:tcPr>
          <w:p w14:paraId="70773EF9" w14:textId="77777777" w:rsidR="00A74A54" w:rsidRPr="00A77C2F" w:rsidRDefault="00A74A54" w:rsidP="0058060A">
            <w:pPr>
              <w:pStyle w:val="TableHeader"/>
              <w:rPr>
                <w:lang w:val="en-GB"/>
              </w:rPr>
            </w:pPr>
            <w:r w:rsidRPr="00A77C2F">
              <w:rPr>
                <w:lang w:val="en-GB"/>
              </w:rPr>
              <w:t>Liaison Statement Title:</w:t>
            </w:r>
          </w:p>
        </w:tc>
        <w:tc>
          <w:tcPr>
            <w:tcW w:w="6379" w:type="dxa"/>
            <w:vAlign w:val="center"/>
          </w:tcPr>
          <w:sdt>
            <w:sdtPr>
              <w:rPr>
                <w:rFonts w:cs="Arial"/>
                <w:bC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7EA8323F" w:rsidR="00A74A54" w:rsidRPr="00A77C2F" w:rsidRDefault="00052724" w:rsidP="00E62F08">
                <w:pPr>
                  <w:pStyle w:val="TableText"/>
                </w:pPr>
                <w:r>
                  <w:rPr>
                    <w:rFonts w:cs="Arial"/>
                    <w:bCs/>
                  </w:rPr>
                  <w:t>LS on NG.116 support of service categories</w:t>
                </w:r>
              </w:p>
            </w:sdtContent>
          </w:sdt>
        </w:tc>
      </w:tr>
    </w:tbl>
    <w:p w14:paraId="30D4EFB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A77C2F" w:rsidRDefault="0058060A" w:rsidP="0058060A">
            <w:pPr>
              <w:pStyle w:val="TableHeader"/>
              <w:rPr>
                <w:lang w:val="en-GB"/>
              </w:rPr>
            </w:pPr>
            <w:r w:rsidRPr="00A77C2F">
              <w:rPr>
                <w:lang w:val="en-GB"/>
              </w:rPr>
              <w:t>Source Meeting Information</w:t>
            </w:r>
          </w:p>
        </w:tc>
      </w:tr>
      <w:tr w:rsidR="0058060A" w:rsidRPr="00A77C2F"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A77C2F" w:rsidRDefault="0058060A" w:rsidP="0058060A">
            <w:pPr>
              <w:pStyle w:val="TableText"/>
            </w:pPr>
            <w:r w:rsidRPr="00A77C2F">
              <w:t>Meeting Number</w:t>
            </w:r>
          </w:p>
        </w:tc>
        <w:tc>
          <w:tcPr>
            <w:tcW w:w="3228" w:type="dxa"/>
            <w:shd w:val="clear" w:color="auto" w:fill="D9D9D9"/>
          </w:tcPr>
          <w:p w14:paraId="334A5491" w14:textId="77777777" w:rsidR="0058060A" w:rsidRPr="00A77C2F" w:rsidRDefault="0058060A" w:rsidP="0058060A">
            <w:pPr>
              <w:pStyle w:val="TableText"/>
            </w:pPr>
            <w:r w:rsidRPr="00A77C2F">
              <w:t>Meeting Date</w:t>
            </w:r>
          </w:p>
        </w:tc>
        <w:tc>
          <w:tcPr>
            <w:tcW w:w="3008" w:type="dxa"/>
            <w:shd w:val="clear" w:color="auto" w:fill="D9D9D9"/>
          </w:tcPr>
          <w:p w14:paraId="459B12BF" w14:textId="77777777" w:rsidR="0058060A" w:rsidRPr="00A77C2F" w:rsidRDefault="0058060A" w:rsidP="0058060A">
            <w:pPr>
              <w:pStyle w:val="TableText"/>
            </w:pPr>
            <w:r w:rsidRPr="00A77C2F">
              <w:t>Meeting Location</w:t>
            </w:r>
          </w:p>
        </w:tc>
      </w:tr>
      <w:tr w:rsidR="00096622" w:rsidRPr="00A77C2F"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732E5D20" w:rsidR="00096622" w:rsidRPr="00A77C2F" w:rsidRDefault="00BE12B3" w:rsidP="00733E9B">
            <w:pPr>
              <w:pStyle w:val="CSFieldInfo"/>
              <w:framePr w:wrap="auto" w:vAnchor="margin" w:hAnchor="text" w:yAlign="inline"/>
              <w:rPr>
                <w:rFonts w:eastAsia="SimSun" w:cs="Times New Roman"/>
                <w:bCs w:val="0"/>
                <w:sz w:val="22"/>
                <w:szCs w:val="20"/>
                <w:highlight w:val="yellow"/>
                <w:lang w:eastAsia="ja-JP" w:bidi="bn-BD"/>
              </w:rPr>
            </w:pPr>
            <w:r w:rsidRPr="00A77C2F">
              <w:rPr>
                <w:lang w:eastAsia="ja-JP"/>
              </w:rPr>
              <w:t>5GJA#</w:t>
            </w:r>
            <w:r w:rsidR="008B1411">
              <w:rPr>
                <w:lang w:eastAsia="ja-JP"/>
              </w:rPr>
              <w:t>1</w:t>
            </w:r>
            <w:r w:rsidR="00BD2BB2">
              <w:rPr>
                <w:lang w:eastAsia="ja-JP"/>
              </w:rPr>
              <w:t>6</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08T00:00:00Z">
                <w:dateFormat w:val="dd/MM/yyyy"/>
                <w:lid w:val="en-GB"/>
                <w:storeMappedDataAs w:val="dateTime"/>
                <w:calendar w:val="gregorian"/>
              </w:date>
            </w:sdtPr>
            <w:sdtEndPr/>
            <w:sdtContent>
              <w:p w14:paraId="4433B691" w14:textId="6F11C1A5" w:rsidR="00096622" w:rsidRPr="00A77C2F" w:rsidRDefault="00BD2BB2"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08/04/2021</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59261EF3" w:rsidR="00096622" w:rsidRPr="00A77C2F" w:rsidRDefault="00EA2A77" w:rsidP="008D14B6">
                <w:pPr>
                  <w:pStyle w:val="CSFieldInfo"/>
                  <w:framePr w:wrap="auto" w:vAnchor="margin" w:hAnchor="text" w:yAlign="inline"/>
                  <w:rPr>
                    <w:lang w:eastAsia="ja-JP"/>
                  </w:rPr>
                </w:pPr>
                <w:r>
                  <w:rPr>
                    <w:lang w:eastAsia="ja-JP"/>
                  </w:rPr>
                  <w:t>Online Meeting</w:t>
                </w:r>
              </w:p>
            </w:sdtContent>
          </w:sdt>
        </w:tc>
      </w:tr>
    </w:tbl>
    <w:p w14:paraId="6339E13E"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A77C2F" w:rsidRDefault="0058060A" w:rsidP="0058060A">
            <w:pPr>
              <w:pStyle w:val="TableHeader"/>
              <w:rPr>
                <w:lang w:val="en-GB"/>
              </w:rPr>
            </w:pPr>
            <w:r w:rsidRPr="00A77C2F">
              <w:rPr>
                <w:lang w:val="en-GB"/>
              </w:rPr>
              <w:t>Document Details</w:t>
            </w:r>
          </w:p>
        </w:tc>
      </w:tr>
      <w:tr w:rsidR="0058060A" w:rsidRPr="00A77C2F"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A77C2F" w:rsidRDefault="0058060A" w:rsidP="001202FC">
            <w:pPr>
              <w:pStyle w:val="TableText"/>
            </w:pPr>
            <w:r w:rsidRPr="00A77C2F">
              <w:t>Document Number:</w:t>
            </w:r>
          </w:p>
        </w:tc>
        <w:tc>
          <w:tcPr>
            <w:tcW w:w="3228" w:type="dxa"/>
            <w:shd w:val="clear" w:color="auto" w:fill="D9D9D9"/>
          </w:tcPr>
          <w:p w14:paraId="4173DF81" w14:textId="77777777" w:rsidR="0058060A" w:rsidRPr="00A77C2F" w:rsidRDefault="0058060A" w:rsidP="001202FC">
            <w:pPr>
              <w:pStyle w:val="TableText"/>
            </w:pPr>
            <w:r w:rsidRPr="00A77C2F">
              <w:t>Creation Date:</w:t>
            </w:r>
          </w:p>
        </w:tc>
        <w:tc>
          <w:tcPr>
            <w:tcW w:w="3008" w:type="dxa"/>
            <w:shd w:val="clear" w:color="auto" w:fill="D9D9D9"/>
          </w:tcPr>
          <w:p w14:paraId="15523501" w14:textId="77777777" w:rsidR="0058060A" w:rsidRPr="00A77C2F" w:rsidRDefault="0058060A" w:rsidP="001202FC">
            <w:pPr>
              <w:pStyle w:val="TableText"/>
            </w:pPr>
            <w:r w:rsidRPr="00A77C2F">
              <w:t>Document Author:</w:t>
            </w:r>
          </w:p>
        </w:tc>
      </w:tr>
      <w:tr w:rsidR="0058060A" w:rsidRPr="00A77C2F"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134AC70F" w:rsidR="0058060A" w:rsidRPr="00A77C2F" w:rsidRDefault="00277BE3" w:rsidP="00BB0D95">
            <w:pPr>
              <w:pStyle w:val="TableText"/>
              <w:rPr>
                <w:rFonts w:eastAsia="MS Mincho"/>
                <w:highlight w:val="yellow"/>
                <w:lang w:eastAsia="ja-JP"/>
              </w:rPr>
            </w:pPr>
            <w:r w:rsidRPr="00A77C2F">
              <w:rPr>
                <w:rFonts w:eastAsia="MS Mincho"/>
                <w:lang w:eastAsia="ja-JP"/>
              </w:rPr>
              <w:t>5GJ</w:t>
            </w:r>
            <w:r w:rsidR="006D1942">
              <w:rPr>
                <w:rFonts w:eastAsia="MS Mincho"/>
                <w:lang w:eastAsia="ja-JP"/>
              </w:rPr>
              <w:t>A</w:t>
            </w:r>
            <w:r w:rsidR="00D2615B">
              <w:rPr>
                <w:rFonts w:eastAsia="MS Mincho"/>
                <w:lang w:eastAsia="ja-JP"/>
              </w:rPr>
              <w:t>1</w:t>
            </w:r>
            <w:r w:rsidR="00EE404B">
              <w:rPr>
                <w:rFonts w:eastAsia="MS Mincho"/>
                <w:lang w:eastAsia="ja-JP"/>
              </w:rPr>
              <w:t>6</w:t>
            </w:r>
            <w:r w:rsidR="00C812B0">
              <w:rPr>
                <w:rFonts w:eastAsia="MS Mincho"/>
                <w:lang w:eastAsia="ja-JP"/>
              </w:rPr>
              <w:t>_112r4</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2T00:00:00Z">
                <w:dateFormat w:val="dd/MM/yyyy"/>
                <w:lid w:val="en-GB"/>
                <w:storeMappedDataAs w:val="dateTime"/>
                <w:calendar w:val="gregorian"/>
              </w:date>
            </w:sdtPr>
            <w:sdtEndPr/>
            <w:sdtContent>
              <w:p w14:paraId="70169D09" w14:textId="0B6C11E3" w:rsidR="0058060A" w:rsidRPr="00A77C2F" w:rsidRDefault="00EE404B" w:rsidP="00B762B2">
                <w:pPr>
                  <w:pStyle w:val="CSFieldInfo"/>
                  <w:framePr w:wrap="auto" w:vAnchor="margin" w:hAnchor="text" w:yAlign="inline"/>
                  <w:rPr>
                    <w:highlight w:val="yellow"/>
                    <w:lang w:eastAsia="ja-JP"/>
                  </w:rPr>
                </w:pPr>
                <w:r>
                  <w:rPr>
                    <w:lang w:eastAsia="ja-JP"/>
                  </w:rPr>
                  <w:t>12/04/2021</w:t>
                </w:r>
              </w:p>
            </w:sdtContent>
          </w:sdt>
        </w:tc>
        <w:tc>
          <w:tcPr>
            <w:tcW w:w="3008" w:type="dxa"/>
          </w:tcPr>
          <w:p w14:paraId="2E9352E3" w14:textId="39AA423C" w:rsidR="0058060A" w:rsidRPr="00A77C2F" w:rsidRDefault="00F54186" w:rsidP="00FC134C">
            <w:pPr>
              <w:pStyle w:val="TableText"/>
              <w:rPr>
                <w:rFonts w:eastAsia="MS Mincho"/>
                <w:lang w:eastAsia="ja-JP"/>
              </w:rPr>
            </w:pPr>
            <w:r>
              <w:rPr>
                <w:rFonts w:eastAsia="MS Mincho"/>
                <w:lang w:eastAsia="ja-JP"/>
              </w:rPr>
              <w:t>Alessio Casati (Nokia)</w:t>
            </w:r>
          </w:p>
        </w:tc>
      </w:tr>
      <w:tr w:rsidR="0058060A" w:rsidRPr="00A77C2F"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A77C2F" w:rsidRDefault="0058060A" w:rsidP="001202FC">
            <w:pPr>
              <w:pStyle w:val="TableText"/>
            </w:pPr>
            <w:r w:rsidRPr="00A77C2F">
              <w:t>Originating GSMA Source:</w:t>
            </w:r>
          </w:p>
        </w:tc>
        <w:tc>
          <w:tcPr>
            <w:tcW w:w="3228" w:type="dxa"/>
            <w:shd w:val="clear" w:color="auto" w:fill="D9D9D9"/>
          </w:tcPr>
          <w:p w14:paraId="79FCEFAD" w14:textId="77777777" w:rsidR="0058060A" w:rsidRPr="00A77C2F" w:rsidRDefault="0058060A" w:rsidP="001202FC">
            <w:pPr>
              <w:pStyle w:val="TableText"/>
            </w:pPr>
            <w:r w:rsidRPr="00A77C2F">
              <w:t>Deadline for response:</w:t>
            </w:r>
          </w:p>
        </w:tc>
        <w:tc>
          <w:tcPr>
            <w:tcW w:w="3008" w:type="dxa"/>
            <w:shd w:val="clear" w:color="auto" w:fill="D9D9D9"/>
          </w:tcPr>
          <w:p w14:paraId="7783B602" w14:textId="77777777" w:rsidR="0058060A" w:rsidRPr="00A77C2F" w:rsidRDefault="0058060A" w:rsidP="001202FC">
            <w:pPr>
              <w:pStyle w:val="TableText"/>
            </w:pPr>
            <w:r w:rsidRPr="00A77C2F">
              <w:t>Liaison Statement Contact</w:t>
            </w:r>
          </w:p>
        </w:tc>
      </w:tr>
      <w:tr w:rsidR="0058060A" w:rsidRPr="00B70897"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6501805" w:rsidR="0058060A" w:rsidRPr="00A77C2F" w:rsidRDefault="00087A42" w:rsidP="00D20D7D">
            <w:pPr>
              <w:pStyle w:val="TableText"/>
              <w:rPr>
                <w:rFonts w:eastAsia="MS Mincho"/>
                <w:lang w:eastAsia="ja-JP"/>
              </w:rPr>
            </w:pPr>
            <w:r w:rsidRPr="00A77C2F">
              <w:rPr>
                <w:rFonts w:eastAsia="MS Mincho"/>
                <w:lang w:eastAsia="ja-JP"/>
              </w:rPr>
              <w:t xml:space="preserve"> GSMA 5G Joint-Activity (5GJA)</w:t>
            </w:r>
          </w:p>
        </w:tc>
        <w:tc>
          <w:tcPr>
            <w:tcW w:w="3228" w:type="dxa"/>
          </w:tcPr>
          <w:p w14:paraId="34D87272" w14:textId="1537C14B" w:rsidR="0058060A" w:rsidRPr="00A77C2F" w:rsidRDefault="0058060A" w:rsidP="00087A42">
            <w:pPr>
              <w:pStyle w:val="TableText"/>
              <w:rPr>
                <w:rFonts w:eastAsia="MS Mincho"/>
                <w:lang w:eastAsia="ja-JP"/>
              </w:rPr>
            </w:pPr>
          </w:p>
        </w:tc>
        <w:tc>
          <w:tcPr>
            <w:tcW w:w="3008" w:type="dxa"/>
          </w:tcPr>
          <w:p w14:paraId="4EA1B3DA" w14:textId="19AA89A9" w:rsidR="005A1EC3" w:rsidRDefault="00087A42" w:rsidP="001202FC">
            <w:pPr>
              <w:pStyle w:val="TableText"/>
              <w:rPr>
                <w:rFonts w:eastAsia="MS Mincho"/>
                <w:lang w:val="de-DE" w:eastAsia="ja-JP"/>
              </w:rPr>
            </w:pPr>
            <w:r w:rsidRPr="00DC4600">
              <w:rPr>
                <w:rFonts w:eastAsia="MS Mincho"/>
                <w:lang w:val="de-DE" w:eastAsia="ja-JP"/>
              </w:rPr>
              <w:t>Mari Melander (DT)</w:t>
            </w:r>
            <w:r w:rsidR="0013131A" w:rsidRPr="00DC4600">
              <w:rPr>
                <w:rFonts w:eastAsia="MS Mincho"/>
                <w:lang w:val="de-DE" w:eastAsia="ja-JP"/>
              </w:rPr>
              <w:t xml:space="preserve"> </w:t>
            </w:r>
            <w:hyperlink r:id="rId13" w:history="1">
              <w:r w:rsidR="00D05C72" w:rsidRPr="009379B8">
                <w:rPr>
                  <w:rStyle w:val="Hyperlink"/>
                  <w:rFonts w:eastAsia="MS Mincho"/>
                  <w:lang w:val="de-DE" w:eastAsia="ja-JP"/>
                </w:rPr>
                <w:t>mari.melander@telekom.de</w:t>
              </w:r>
            </w:hyperlink>
          </w:p>
          <w:p w14:paraId="3D9A6F26" w14:textId="3E6FD95C" w:rsidR="00D05C72" w:rsidRPr="00DC4600" w:rsidRDefault="00FA6AE7" w:rsidP="001202FC">
            <w:pPr>
              <w:pStyle w:val="TableText"/>
              <w:rPr>
                <w:rFonts w:eastAsia="MS Mincho"/>
                <w:i/>
                <w:lang w:val="de-DE" w:eastAsia="ja-JP"/>
              </w:rPr>
            </w:pPr>
            <w:hyperlink r:id="rId14" w:history="1">
              <w:r w:rsidR="00D05C72" w:rsidRPr="00105BF7">
                <w:rPr>
                  <w:rStyle w:val="Hyperlink"/>
                  <w:rFonts w:eastAsia="MS Mincho"/>
                  <w:lang w:eastAsia="ja-JP"/>
                </w:rPr>
                <w:t>GSMALiaisons@gsma.com</w:t>
              </w:r>
            </w:hyperlink>
          </w:p>
        </w:tc>
      </w:tr>
      <w:tr w:rsidR="0058060A" w:rsidRPr="00A77C2F"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A77C2F" w:rsidRDefault="0058060A" w:rsidP="001202FC">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56C4B1D5" w:rsidR="0058060A" w:rsidRPr="00A77C2F" w:rsidRDefault="00096622" w:rsidP="001202FC">
                <w:pPr>
                  <w:pStyle w:val="TableText"/>
                  <w:rPr>
                    <w:rFonts w:eastAsia="MS Mincho"/>
                    <w:lang w:eastAsia="ja-JP"/>
                  </w:rPr>
                </w:pPr>
                <w:r w:rsidRPr="00A77C2F">
                  <w:rPr>
                    <w:rFonts w:eastAsia="MS Mincho"/>
                    <w:lang w:eastAsia="ja-JP"/>
                  </w:rPr>
                  <w:t>Non-confidential</w:t>
                </w:r>
              </w:p>
            </w:sdtContent>
          </w:sdt>
        </w:tc>
      </w:tr>
    </w:tbl>
    <w:p w14:paraId="084B315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A77C2F"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A77C2F" w:rsidRDefault="0058060A" w:rsidP="0058060A">
            <w:pPr>
              <w:pStyle w:val="TableHeader"/>
              <w:rPr>
                <w:lang w:val="en-GB"/>
              </w:rPr>
            </w:pPr>
            <w:r w:rsidRPr="00A77C2F">
              <w:rPr>
                <w:lang w:val="en-GB"/>
              </w:rPr>
              <w:t>Action Required by Recipient</w:t>
            </w:r>
          </w:p>
        </w:tc>
      </w:tr>
      <w:tr w:rsidR="0058060A" w:rsidRPr="00A77C2F"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A77C2F" w:rsidRDefault="0058060A" w:rsidP="001202FC">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82E0A4" w:rsidR="0058060A" w:rsidRPr="00A77C2F" w:rsidRDefault="0058060A" w:rsidP="0058060A">
            <w:pPr>
              <w:pStyle w:val="TableText"/>
              <w:rPr>
                <w:rFonts w:eastAsia="MS Mincho"/>
                <w:lang w:eastAsia="ja-JP"/>
              </w:rPr>
            </w:pPr>
          </w:p>
        </w:tc>
      </w:tr>
      <w:tr w:rsidR="0058060A" w:rsidRPr="00A77C2F"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A77C2F" w:rsidRDefault="0058060A" w:rsidP="001202FC">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91B4BB3" w14:textId="0D55FF01" w:rsidR="00681264" w:rsidRPr="00A77C2F" w:rsidRDefault="004E3FA1" w:rsidP="00681264">
            <w:pPr>
              <w:pStyle w:val="TableText"/>
              <w:rPr>
                <w:rFonts w:eastAsia="MS Mincho"/>
                <w:lang w:eastAsia="ja-JP"/>
              </w:rPr>
            </w:pPr>
            <w:r w:rsidRPr="00A77C2F">
              <w:rPr>
                <w:rFonts w:eastAsia="MS Mincho"/>
                <w:lang w:eastAsia="ja-JP"/>
              </w:rPr>
              <w:t xml:space="preserve">Send to: </w:t>
            </w:r>
            <w:r w:rsidR="00681264">
              <w:rPr>
                <w:rFonts w:eastAsia="MS Mincho"/>
                <w:lang w:eastAsia="ja-JP"/>
              </w:rPr>
              <w:t>3GPP SA5</w:t>
            </w:r>
          </w:p>
          <w:p w14:paraId="07DB7ABE" w14:textId="30873A67" w:rsidR="002D38F0" w:rsidRPr="00A77C2F" w:rsidRDefault="002D38F0" w:rsidP="002D38F0">
            <w:pPr>
              <w:pStyle w:val="TableText"/>
              <w:rPr>
                <w:rFonts w:eastAsia="MS Mincho"/>
                <w:lang w:eastAsia="ja-JP"/>
              </w:rPr>
            </w:pPr>
          </w:p>
        </w:tc>
      </w:tr>
    </w:tbl>
    <w:p w14:paraId="4D5B64B1" w14:textId="77777777" w:rsidR="003F56A0" w:rsidRPr="00A77C2F" w:rsidRDefault="003F56A0" w:rsidP="003F56A0">
      <w:pPr>
        <w:pStyle w:val="NormalParagraph"/>
      </w:pPr>
    </w:p>
    <w:p w14:paraId="4632C12D" w14:textId="77777777" w:rsidR="00885ABB" w:rsidRPr="00A77C2F" w:rsidRDefault="00885ABB">
      <w:pPr>
        <w:spacing w:before="0"/>
        <w:jc w:val="left"/>
        <w:rPr>
          <w:szCs w:val="22"/>
          <w:lang w:eastAsia="en-GB" w:bidi="ar-SA"/>
        </w:rPr>
      </w:pPr>
      <w:r w:rsidRPr="00A77C2F">
        <w:br w:type="page"/>
      </w:r>
    </w:p>
    <w:p w14:paraId="4E063E71" w14:textId="4BDC5AEF" w:rsidR="00885ABB" w:rsidRPr="00A77C2F" w:rsidRDefault="00737DD0" w:rsidP="0026599A">
      <w:pPr>
        <w:pStyle w:val="Heading1"/>
        <w:ind w:left="431" w:hanging="431"/>
        <w:jc w:val="both"/>
        <w:rPr>
          <w:rFonts w:eastAsia="Times New Roman"/>
        </w:rPr>
      </w:pPr>
      <w:r w:rsidRPr="00A77C2F">
        <w:rPr>
          <w:rFonts w:eastAsia="Times New Roman"/>
        </w:rPr>
        <w:lastRenderedPageBreak/>
        <w:t xml:space="preserve">Overall </w:t>
      </w:r>
      <w:r w:rsidR="00885ABB" w:rsidRPr="00A77C2F">
        <w:rPr>
          <w:rFonts w:eastAsia="Times New Roman"/>
        </w:rPr>
        <w:t>Description</w:t>
      </w:r>
    </w:p>
    <w:p w14:paraId="222A8C1C" w14:textId="77777777" w:rsidR="00BD2BB2" w:rsidRDefault="00A77C2F" w:rsidP="00BD2BB2">
      <w:pPr>
        <w:spacing w:after="60"/>
        <w:rPr>
          <w:rFonts w:cs="Arial"/>
        </w:rPr>
      </w:pPr>
      <w:bookmarkStart w:id="0" w:name="_Hlk8222610"/>
      <w:r w:rsidRPr="00A77C2F">
        <w:rPr>
          <w:lang w:eastAsia="en-US"/>
        </w:rPr>
        <w:t xml:space="preserve">GSMA 5GJA </w:t>
      </w:r>
      <w:r w:rsidR="00681264">
        <w:rPr>
          <w:lang w:eastAsia="en-US"/>
        </w:rPr>
        <w:t xml:space="preserve">would like to </w:t>
      </w:r>
      <w:r w:rsidR="00BD2BB2">
        <w:rPr>
          <w:lang w:eastAsia="en-US"/>
        </w:rPr>
        <w:t xml:space="preserve">thank </w:t>
      </w:r>
      <w:r w:rsidR="0095455D">
        <w:rPr>
          <w:lang w:eastAsia="en-US"/>
        </w:rPr>
        <w:t xml:space="preserve">3GPP SA5 </w:t>
      </w:r>
      <w:r w:rsidR="00BD2BB2">
        <w:rPr>
          <w:lang w:eastAsia="en-US"/>
        </w:rPr>
        <w:t>for their "</w:t>
      </w:r>
      <w:r w:rsidR="00BD2BB2">
        <w:rPr>
          <w:rFonts w:cs="Arial"/>
        </w:rPr>
        <w:t>Reply LS to GSMA on NG.116 support of service categories. GSMA has considered the questions in the LS and provided the following answers:</w:t>
      </w:r>
    </w:p>
    <w:p w14:paraId="453DD51D" w14:textId="70259FE2" w:rsidR="00BD2BB2" w:rsidRDefault="00BD2BB2" w:rsidP="00BD2BB2">
      <w:pPr>
        <w:spacing w:after="60"/>
        <w:rPr>
          <w:rFonts w:cs="Arial"/>
        </w:rPr>
      </w:pPr>
    </w:p>
    <w:p w14:paraId="3E129BA1" w14:textId="7F7CB7AF" w:rsidR="00BD2BB2" w:rsidRPr="00BD2BB2" w:rsidRDefault="00BD2BB2" w:rsidP="00BD2BB2">
      <w:pPr>
        <w:pStyle w:val="ListParagraph"/>
        <w:numPr>
          <w:ilvl w:val="0"/>
          <w:numId w:val="34"/>
        </w:numPr>
        <w:spacing w:after="120"/>
        <w:jc w:val="left"/>
        <w:rPr>
          <w:rFonts w:eastAsia="Times New Roman" w:cs="Arial"/>
          <w:sz w:val="20"/>
          <w:lang w:eastAsia="en-US" w:bidi="ar-SA"/>
        </w:rPr>
      </w:pPr>
      <w:r w:rsidRPr="00BD2BB2">
        <w:rPr>
          <w:rFonts w:cs="Arial"/>
        </w:rPr>
        <w:t>Is Service Category identified globally or separately per each attribute/parameter?</w:t>
      </w:r>
    </w:p>
    <w:p w14:paraId="053430A2" w14:textId="77777777" w:rsidR="00BD2BB2" w:rsidRDefault="00BD2BB2" w:rsidP="00BD2BB2">
      <w:pPr>
        <w:pStyle w:val="ListParagraph"/>
        <w:numPr>
          <w:ilvl w:val="0"/>
          <w:numId w:val="0"/>
        </w:numPr>
        <w:spacing w:after="120"/>
        <w:ind w:left="720"/>
        <w:jc w:val="left"/>
        <w:rPr>
          <w:rFonts w:cs="Arial"/>
        </w:rPr>
      </w:pPr>
    </w:p>
    <w:p w14:paraId="6E9FA078" w14:textId="3EBD2DED" w:rsidR="00BD2BB2" w:rsidRDefault="00124061" w:rsidP="00AC47E1">
      <w:pPr>
        <w:pStyle w:val="ListParagraph"/>
        <w:numPr>
          <w:ilvl w:val="0"/>
          <w:numId w:val="0"/>
        </w:numPr>
        <w:spacing w:after="120"/>
        <w:ind w:left="720"/>
        <w:jc w:val="left"/>
        <w:rPr>
          <w:rFonts w:cs="Arial"/>
          <w:i/>
          <w:iCs/>
        </w:rPr>
      </w:pPr>
      <w:r w:rsidRPr="00AC47E1">
        <w:rPr>
          <w:rFonts w:cs="Arial"/>
          <w:i/>
          <w:iCs/>
        </w:rPr>
        <w:t>the Service Category</w:t>
      </w:r>
      <w:r w:rsidR="00BD2BB2" w:rsidRPr="00AC47E1">
        <w:rPr>
          <w:rFonts w:cs="Arial"/>
          <w:i/>
          <w:iCs/>
        </w:rPr>
        <w:t xml:space="preserve"> is a per attribute parameter</w:t>
      </w:r>
      <w:r w:rsidR="0066364E" w:rsidRPr="00F81126">
        <w:rPr>
          <w:rFonts w:cs="Arial"/>
          <w:i/>
          <w:iCs/>
        </w:rPr>
        <w:t xml:space="preserve">. </w:t>
      </w:r>
      <w:r w:rsidR="004C0B34" w:rsidRPr="00F81126">
        <w:rPr>
          <w:rFonts w:cs="Arial"/>
          <w:i/>
          <w:iCs/>
        </w:rPr>
        <w:t>The next version of</w:t>
      </w:r>
      <w:r w:rsidR="0066364E" w:rsidRPr="00AC47E1">
        <w:rPr>
          <w:rFonts w:cs="Arial"/>
          <w:i/>
          <w:iCs/>
        </w:rPr>
        <w:t xml:space="preserve"> NG.116 has </w:t>
      </w:r>
      <w:r w:rsidR="00EE404B">
        <w:rPr>
          <w:rFonts w:cs="Arial"/>
          <w:i/>
          <w:iCs/>
        </w:rPr>
        <w:t xml:space="preserve">four </w:t>
      </w:r>
      <w:r w:rsidR="0066364E" w:rsidRPr="00AC47E1">
        <w:rPr>
          <w:rFonts w:cs="Arial"/>
          <w:i/>
          <w:iCs/>
        </w:rPr>
        <w:t>attributes with Service Categor</w:t>
      </w:r>
      <w:r w:rsidR="0066364E" w:rsidRPr="00F81126">
        <w:rPr>
          <w:rFonts w:cs="Arial"/>
          <w:i/>
          <w:iCs/>
        </w:rPr>
        <w:t>y parameter</w:t>
      </w:r>
      <w:r w:rsidR="00AC47E1" w:rsidRPr="00F81126">
        <w:rPr>
          <w:rFonts w:cs="Arial"/>
          <w:i/>
          <w:iCs/>
        </w:rPr>
        <w:t xml:space="preserve"> </w:t>
      </w:r>
      <w:r w:rsidR="00AC47E1" w:rsidRPr="00AC47E1">
        <w:rPr>
          <w:rFonts w:cs="Arial"/>
          <w:i/>
          <w:iCs/>
        </w:rPr>
        <w:t>(Downlink maximum throughput per UE, Simultaneous use of the network slice, and Uplink maximum throughput per UE</w:t>
      </w:r>
      <w:r w:rsidR="00EE404B">
        <w:rPr>
          <w:rFonts w:cs="Arial"/>
          <w:i/>
          <w:iCs/>
        </w:rPr>
        <w:t>, Supported Data Networks</w:t>
      </w:r>
      <w:r w:rsidR="00AC47E1" w:rsidRPr="00AC47E1">
        <w:rPr>
          <w:rFonts w:cs="Arial"/>
          <w:i/>
          <w:iCs/>
        </w:rPr>
        <w:t>)</w:t>
      </w:r>
      <w:r w:rsidR="00BD2BB2" w:rsidRPr="00AC47E1">
        <w:rPr>
          <w:rFonts w:cs="Arial"/>
          <w:i/>
          <w:iCs/>
        </w:rPr>
        <w:t xml:space="preserve">. </w:t>
      </w:r>
      <w:r w:rsidRPr="00AC47E1">
        <w:rPr>
          <w:rFonts w:cs="Arial"/>
          <w:i/>
          <w:iCs/>
        </w:rPr>
        <w:t>T</w:t>
      </w:r>
      <w:r w:rsidR="00BD2BB2" w:rsidRPr="00AC47E1">
        <w:rPr>
          <w:rFonts w:cs="Arial"/>
          <w:i/>
          <w:iCs/>
        </w:rPr>
        <w:t xml:space="preserve">he value of the </w:t>
      </w:r>
      <w:r w:rsidR="00AC47E1" w:rsidRPr="00AC47E1">
        <w:rPr>
          <w:rFonts w:cs="Arial"/>
          <w:i/>
          <w:iCs/>
        </w:rPr>
        <w:t>Service Categor</w:t>
      </w:r>
      <w:r w:rsidR="00AC47E1" w:rsidRPr="000D6EA7">
        <w:rPr>
          <w:rFonts w:cs="Arial"/>
          <w:i/>
          <w:iCs/>
        </w:rPr>
        <w:t xml:space="preserve">y </w:t>
      </w:r>
      <w:r w:rsidR="00BD2BB2" w:rsidRPr="00AC47E1">
        <w:rPr>
          <w:rFonts w:cs="Arial"/>
          <w:i/>
          <w:iCs/>
        </w:rPr>
        <w:t xml:space="preserve">parameter and the </w:t>
      </w:r>
      <w:r w:rsidR="00BD2BB2" w:rsidRPr="00F81126">
        <w:rPr>
          <w:rFonts w:cs="Arial"/>
          <w:i/>
          <w:iCs/>
        </w:rPr>
        <w:t>number of</w:t>
      </w:r>
      <w:r w:rsidRPr="00AC47E1">
        <w:rPr>
          <w:rFonts w:cs="Arial"/>
          <w:i/>
          <w:iCs/>
        </w:rPr>
        <w:t xml:space="preserve"> service categories</w:t>
      </w:r>
      <w:r w:rsidR="00BD2BB2" w:rsidRPr="00AC47E1">
        <w:rPr>
          <w:rFonts w:cs="Arial"/>
          <w:i/>
          <w:iCs/>
        </w:rPr>
        <w:t xml:space="preserve"> per attributes can vary depending on the</w:t>
      </w:r>
      <w:r w:rsidRPr="00AC47E1">
        <w:rPr>
          <w:rFonts w:cs="Arial"/>
          <w:i/>
          <w:iCs/>
        </w:rPr>
        <w:t xml:space="preserve"> related requirements for a slice (defined by the NEST)</w:t>
      </w:r>
      <w:r w:rsidR="00BD2BB2" w:rsidRPr="00AC47E1">
        <w:rPr>
          <w:rFonts w:cs="Arial"/>
          <w:i/>
          <w:iCs/>
        </w:rPr>
        <w:t xml:space="preserve">. It would be up to an operator to decide which and how many service categories applies to an attribute that </w:t>
      </w:r>
      <w:r w:rsidRPr="00AC47E1">
        <w:rPr>
          <w:rFonts w:cs="Arial"/>
          <w:i/>
          <w:iCs/>
        </w:rPr>
        <w:t>is used in a NEST.</w:t>
      </w:r>
    </w:p>
    <w:p w14:paraId="7A97B25D" w14:textId="77777777" w:rsidR="00527302" w:rsidRPr="00AC47E1" w:rsidRDefault="00527302" w:rsidP="00AC47E1">
      <w:pPr>
        <w:pStyle w:val="ListParagraph"/>
        <w:numPr>
          <w:ilvl w:val="0"/>
          <w:numId w:val="0"/>
        </w:numPr>
        <w:spacing w:after="120"/>
        <w:ind w:left="720"/>
        <w:jc w:val="left"/>
        <w:rPr>
          <w:rFonts w:cs="Arial"/>
          <w:i/>
          <w:iCs/>
        </w:rPr>
      </w:pPr>
    </w:p>
    <w:p w14:paraId="0DED7A8D" w14:textId="07CECD74" w:rsidR="00527302" w:rsidRPr="00BD2BB2" w:rsidRDefault="00527302" w:rsidP="00527302">
      <w:pPr>
        <w:pStyle w:val="ListParagraph"/>
        <w:numPr>
          <w:ilvl w:val="0"/>
          <w:numId w:val="34"/>
        </w:numPr>
        <w:spacing w:after="120"/>
        <w:jc w:val="left"/>
        <w:rPr>
          <w:rFonts w:eastAsia="Times New Roman" w:cs="Arial"/>
          <w:sz w:val="20"/>
          <w:lang w:eastAsia="en-US" w:bidi="ar-SA"/>
        </w:rPr>
      </w:pPr>
      <w:r w:rsidRPr="00BD2BB2">
        <w:rPr>
          <w:rFonts w:cs="Arial"/>
        </w:rPr>
        <w:t xml:space="preserve"> </w:t>
      </w:r>
      <w:r w:rsidRPr="00527302">
        <w:rPr>
          <w:rFonts w:cs="Arial"/>
        </w:rPr>
        <w:t>Can the same Service Category be listed by more than one NEST?</w:t>
      </w:r>
    </w:p>
    <w:p w14:paraId="5C8AAA74" w14:textId="62944B6A" w:rsidR="00BD2BB2" w:rsidRDefault="00BD2BB2" w:rsidP="00475280">
      <w:pPr>
        <w:pStyle w:val="ListParagraph"/>
        <w:numPr>
          <w:ilvl w:val="0"/>
          <w:numId w:val="0"/>
        </w:numPr>
        <w:spacing w:after="120"/>
        <w:ind w:left="720"/>
        <w:jc w:val="left"/>
      </w:pPr>
      <w:r w:rsidRPr="00F103FB">
        <w:rPr>
          <w:rFonts w:cs="Arial"/>
          <w:color w:val="000000"/>
        </w:rPr>
        <w:br/>
      </w:r>
      <w:r w:rsidR="00527302">
        <w:rPr>
          <w:rFonts w:cs="Arial"/>
          <w:i/>
          <w:iCs/>
          <w:color w:val="000000"/>
        </w:rPr>
        <w:t xml:space="preserve">The </w:t>
      </w:r>
      <w:r w:rsidR="004676AA">
        <w:rPr>
          <w:rFonts w:cs="Arial"/>
          <w:i/>
          <w:iCs/>
          <w:color w:val="000000"/>
        </w:rPr>
        <w:t>same name</w:t>
      </w:r>
      <w:r w:rsidR="00527302">
        <w:rPr>
          <w:rFonts w:cs="Arial"/>
          <w:i/>
          <w:iCs/>
          <w:color w:val="000000"/>
        </w:rPr>
        <w:t xml:space="preserve"> can be used to describe a </w:t>
      </w:r>
      <w:r w:rsidR="004676AA">
        <w:rPr>
          <w:rFonts w:cs="Arial"/>
          <w:i/>
          <w:iCs/>
          <w:color w:val="000000"/>
        </w:rPr>
        <w:t>s</w:t>
      </w:r>
      <w:r w:rsidR="00527302">
        <w:rPr>
          <w:rFonts w:cs="Arial"/>
          <w:i/>
          <w:iCs/>
          <w:color w:val="000000"/>
        </w:rPr>
        <w:t>ervice category in different NESTs b</w:t>
      </w:r>
      <w:r w:rsidR="00527302" w:rsidRPr="00F54186">
        <w:rPr>
          <w:rFonts w:cs="Arial"/>
          <w:i/>
          <w:iCs/>
          <w:color w:val="000000"/>
        </w:rPr>
        <w:t>ut note that the scope of Service Category is limited to the</w:t>
      </w:r>
      <w:r w:rsidR="00527302">
        <w:rPr>
          <w:rFonts w:cs="Arial"/>
          <w:i/>
          <w:iCs/>
          <w:color w:val="000000"/>
        </w:rPr>
        <w:t xml:space="preserve"> NEST and</w:t>
      </w:r>
      <w:r w:rsidR="00527302" w:rsidRPr="00F54186">
        <w:rPr>
          <w:rFonts w:cs="Arial"/>
          <w:i/>
          <w:iCs/>
          <w:color w:val="000000"/>
        </w:rPr>
        <w:t xml:space="preserve"> attribute where it is defined. So while it is possible that the same Service Category name is listed in different NESTs, it may or may not mean the same thing in those NESTs.</w:t>
      </w:r>
      <w:r w:rsidR="00527302">
        <w:rPr>
          <w:i/>
          <w:iCs/>
        </w:rPr>
        <w:br/>
      </w:r>
      <w:r w:rsidRPr="00F54186">
        <w:rPr>
          <w:i/>
          <w:iCs/>
        </w:rPr>
        <w:br/>
      </w:r>
      <w:r w:rsidR="005D4F88" w:rsidRPr="005D4F88">
        <w:rPr>
          <w:i/>
          <w:iCs/>
        </w:rPr>
        <w:t>NG.116 allows any name of service category to be used for one attribute in a NEST and there is no need for it to be different from the name of a service category in another attribute of the NEST, as the scope of the name of a service category is per Attribute. It is not necessary to give the same name to service categories for different attributes in a NEST to associate them to an overall service a slice provides to a UE. Service categories of different attributes can be associated to a service a slice provides to a UE irrespective of whether the name of the service category in each applicable attribute in the NEST is the same or different.</w:t>
      </w:r>
    </w:p>
    <w:p w14:paraId="375F666D" w14:textId="77777777" w:rsidR="00BD2BB2" w:rsidRPr="00BD2BB2" w:rsidRDefault="00BD2BB2" w:rsidP="00BD2BB2">
      <w:pPr>
        <w:pStyle w:val="ListParagraph"/>
        <w:numPr>
          <w:ilvl w:val="0"/>
          <w:numId w:val="34"/>
        </w:numPr>
        <w:spacing w:after="120"/>
        <w:jc w:val="left"/>
        <w:rPr>
          <w:rFonts w:cs="Arial"/>
        </w:rPr>
      </w:pPr>
      <w:r>
        <w:t>Is there one Service Category per UE or can there be multiple?</w:t>
      </w:r>
      <w:r>
        <w:br/>
      </w:r>
    </w:p>
    <w:p w14:paraId="120834B1" w14:textId="13FB7976" w:rsidR="00BD2BB2" w:rsidRPr="00124061" w:rsidRDefault="00BD2BB2" w:rsidP="00124061">
      <w:pPr>
        <w:spacing w:after="120"/>
        <w:ind w:left="720"/>
        <w:jc w:val="left"/>
        <w:rPr>
          <w:rFonts w:cs="Arial"/>
          <w:i/>
          <w:iCs/>
        </w:rPr>
      </w:pPr>
      <w:r w:rsidRPr="00124061">
        <w:rPr>
          <w:i/>
          <w:iCs/>
        </w:rPr>
        <w:t>One UE</w:t>
      </w:r>
      <w:r w:rsidR="00124061" w:rsidRPr="00124061">
        <w:rPr>
          <w:i/>
          <w:iCs/>
        </w:rPr>
        <w:t xml:space="preserve"> is associated to one service category per attribute.</w:t>
      </w:r>
      <w:r w:rsidRPr="00124061">
        <w:rPr>
          <w:i/>
          <w:iCs/>
        </w:rPr>
        <w:br/>
      </w:r>
    </w:p>
    <w:p w14:paraId="5FDA262B" w14:textId="13C84F3C" w:rsidR="00BD2BB2" w:rsidRPr="00BD2BB2" w:rsidRDefault="00BD2BB2" w:rsidP="00BD2BB2">
      <w:pPr>
        <w:pStyle w:val="ListParagraph"/>
        <w:numPr>
          <w:ilvl w:val="0"/>
          <w:numId w:val="34"/>
        </w:numPr>
        <w:spacing w:after="120"/>
        <w:jc w:val="left"/>
        <w:rPr>
          <w:rFonts w:cs="Arial"/>
        </w:rPr>
      </w:pPr>
      <w:r w:rsidRPr="00BD2BB2">
        <w:rPr>
          <w:rFonts w:cs="Arial"/>
          <w:color w:val="000000"/>
        </w:rPr>
        <w:t xml:space="preserve">E.g. is it possible if a certain user has a category 1 for “X”, category 2 for “Y” </w:t>
      </w:r>
      <w:r w:rsidRPr="00BD2BB2">
        <w:rPr>
          <w:rFonts w:cs="Arial"/>
          <w:color w:val="000000"/>
        </w:rPr>
        <w:br/>
        <w:t xml:space="preserve">and category 3 for “Z”? </w:t>
      </w:r>
      <w:r w:rsidRPr="00BD2BB2">
        <w:rPr>
          <w:rFonts w:cs="Arial"/>
        </w:rPr>
        <w:t xml:space="preserve">Note: “X”, “Y” and “Z” are different values of uplink/downlink </w:t>
      </w:r>
      <w:r w:rsidRPr="00BD2BB2">
        <w:rPr>
          <w:rFonts w:cs="Arial"/>
        </w:rPr>
        <w:br/>
        <w:t>throughput rates per UE</w:t>
      </w:r>
      <w:r w:rsidR="00124061">
        <w:rPr>
          <w:rFonts w:cs="Arial"/>
        </w:rPr>
        <w:t>.</w:t>
      </w:r>
      <w:r w:rsidR="00124061">
        <w:rPr>
          <w:rFonts w:cs="Arial"/>
        </w:rPr>
        <w:br/>
      </w:r>
      <w:r w:rsidR="00124061">
        <w:rPr>
          <w:rFonts w:cs="Arial"/>
        </w:rPr>
        <w:br/>
      </w:r>
      <w:r w:rsidR="00124061" w:rsidRPr="00124061">
        <w:rPr>
          <w:rFonts w:cs="Arial"/>
          <w:i/>
          <w:iCs/>
        </w:rPr>
        <w:t>A UE has just one maximum rate per UE value, hence just one service category.</w:t>
      </w:r>
      <w:r w:rsidR="00124061">
        <w:rPr>
          <w:rFonts w:cs="Arial"/>
        </w:rPr>
        <w:br/>
      </w:r>
    </w:p>
    <w:p w14:paraId="4EF71E7B" w14:textId="5D1F5366" w:rsidR="00BD2BB2" w:rsidRPr="00BD2BB2" w:rsidRDefault="00BD2BB2" w:rsidP="00BD2BB2">
      <w:pPr>
        <w:pStyle w:val="ListParagraph"/>
        <w:numPr>
          <w:ilvl w:val="0"/>
          <w:numId w:val="34"/>
        </w:numPr>
        <w:spacing w:after="120"/>
        <w:jc w:val="left"/>
        <w:rPr>
          <w:rFonts w:cs="Arial"/>
        </w:rPr>
      </w:pPr>
      <w:r w:rsidRPr="00BD2BB2">
        <w:rPr>
          <w:rFonts w:cs="Arial"/>
          <w:color w:val="000000"/>
        </w:rPr>
        <w:t>Are there any plans for any other GST parameters to have Service Categories?</w:t>
      </w:r>
      <w:r w:rsidR="00124061">
        <w:rPr>
          <w:rFonts w:cs="Arial"/>
          <w:color w:val="000000"/>
        </w:rPr>
        <w:br/>
      </w:r>
      <w:r w:rsidR="00124061">
        <w:rPr>
          <w:rFonts w:cs="Arial"/>
          <w:color w:val="000000"/>
        </w:rPr>
        <w:br/>
      </w:r>
      <w:r w:rsidR="00124061" w:rsidRPr="00124061">
        <w:rPr>
          <w:rFonts w:cs="Arial"/>
          <w:i/>
          <w:iCs/>
          <w:color w:val="000000"/>
        </w:rPr>
        <w:t xml:space="preserve">The NG.116 is a document that evolves over time. Whether this leads to the definition of more attributes that include the </w:t>
      </w:r>
      <w:r w:rsidR="00124061">
        <w:rPr>
          <w:rFonts w:cs="Arial"/>
          <w:i/>
          <w:iCs/>
          <w:color w:val="000000"/>
        </w:rPr>
        <w:t>S</w:t>
      </w:r>
      <w:r w:rsidR="00124061" w:rsidRPr="00124061">
        <w:rPr>
          <w:rFonts w:cs="Arial"/>
          <w:i/>
          <w:iCs/>
          <w:color w:val="000000"/>
        </w:rPr>
        <w:t>ervice Category concept is contribution driven and subject to the normal consensus building steps in GSMA.</w:t>
      </w:r>
      <w:r w:rsidR="00124061">
        <w:rPr>
          <w:rFonts w:cs="Arial"/>
          <w:i/>
          <w:iCs/>
          <w:color w:val="000000"/>
        </w:rPr>
        <w:t xml:space="preserve"> GSMA will </w:t>
      </w:r>
      <w:r w:rsidR="00FA6057">
        <w:rPr>
          <w:rFonts w:cs="Arial"/>
          <w:i/>
          <w:iCs/>
          <w:color w:val="000000"/>
        </w:rPr>
        <w:lastRenderedPageBreak/>
        <w:t xml:space="preserve">normally attempt to </w:t>
      </w:r>
      <w:r w:rsidR="00124061">
        <w:rPr>
          <w:rFonts w:cs="Arial"/>
          <w:i/>
          <w:iCs/>
          <w:color w:val="000000"/>
        </w:rPr>
        <w:t xml:space="preserve">update </w:t>
      </w:r>
      <w:r w:rsidR="00FA6057">
        <w:rPr>
          <w:rFonts w:cs="Arial"/>
          <w:i/>
          <w:iCs/>
          <w:color w:val="000000"/>
        </w:rPr>
        <w:t>about</w:t>
      </w:r>
      <w:r w:rsidR="00124061">
        <w:rPr>
          <w:rFonts w:cs="Arial"/>
          <w:i/>
          <w:iCs/>
          <w:color w:val="000000"/>
        </w:rPr>
        <w:t xml:space="preserve"> significant changes</w:t>
      </w:r>
      <w:r w:rsidR="00FA6057">
        <w:rPr>
          <w:rFonts w:cs="Arial"/>
          <w:i/>
          <w:iCs/>
          <w:color w:val="000000"/>
        </w:rPr>
        <w:t xml:space="preserve"> impacted standards fora</w:t>
      </w:r>
      <w:r w:rsidR="00124061">
        <w:rPr>
          <w:rFonts w:cs="Arial"/>
          <w:i/>
          <w:iCs/>
          <w:color w:val="000000"/>
        </w:rPr>
        <w:t>, but it is also encouraged that the evolution of NG.116 is tracked by interested companies and the necessary changes are provided e.g. in 3GPP.</w:t>
      </w:r>
      <w:r w:rsidR="00124061">
        <w:rPr>
          <w:rFonts w:cs="Arial"/>
          <w:color w:val="000000"/>
        </w:rPr>
        <w:br/>
      </w:r>
    </w:p>
    <w:p w14:paraId="79592CDF" w14:textId="41A50AE7" w:rsidR="00BD2BB2" w:rsidRPr="00BD2BB2" w:rsidRDefault="00BD2BB2" w:rsidP="00BD2BB2">
      <w:pPr>
        <w:pStyle w:val="ListParagraph"/>
        <w:numPr>
          <w:ilvl w:val="0"/>
          <w:numId w:val="34"/>
        </w:numPr>
        <w:spacing w:after="120"/>
        <w:jc w:val="left"/>
        <w:rPr>
          <w:rFonts w:cs="Arial"/>
        </w:rPr>
      </w:pPr>
      <w:r w:rsidRPr="00BD2BB2">
        <w:rPr>
          <w:rFonts w:cs="Arial"/>
        </w:rPr>
        <w:t>May UE with different service categories be charged differently or is this just for UE behaviour control?</w:t>
      </w:r>
      <w:r w:rsidR="00FA6057">
        <w:rPr>
          <w:rFonts w:cs="Arial"/>
        </w:rPr>
        <w:br/>
      </w:r>
      <w:r w:rsidR="00FA6057">
        <w:rPr>
          <w:rFonts w:cs="Arial"/>
        </w:rPr>
        <w:br/>
      </w:r>
      <w:r w:rsidR="00FA6057" w:rsidRPr="00FA6057">
        <w:rPr>
          <w:rFonts w:cs="Arial"/>
          <w:i/>
          <w:iCs/>
        </w:rPr>
        <w:t>The charging and rating policies are outside the scope of NG.116. an operator that knows the service category of a UE can adopt a specific charging policy</w:t>
      </w:r>
      <w:r w:rsidR="002334C2">
        <w:rPr>
          <w:rFonts w:cs="Arial"/>
          <w:i/>
          <w:iCs/>
        </w:rPr>
        <w:t>,</w:t>
      </w:r>
      <w:r w:rsidR="00FA6057" w:rsidRPr="00FA6057">
        <w:rPr>
          <w:rFonts w:cs="Arial"/>
          <w:i/>
          <w:iCs/>
        </w:rPr>
        <w:t xml:space="preserve"> but this is not in </w:t>
      </w:r>
      <w:r w:rsidR="002334C2">
        <w:rPr>
          <w:rFonts w:cs="Arial"/>
          <w:i/>
          <w:iCs/>
        </w:rPr>
        <w:t xml:space="preserve">the </w:t>
      </w:r>
      <w:r w:rsidR="00FA6057" w:rsidRPr="00FA6057">
        <w:rPr>
          <w:rFonts w:cs="Arial"/>
          <w:i/>
          <w:iCs/>
        </w:rPr>
        <w:t>scope of GSMA</w:t>
      </w:r>
      <w:r w:rsidR="002334C2">
        <w:rPr>
          <w:rFonts w:cs="Arial"/>
          <w:i/>
          <w:iCs/>
        </w:rPr>
        <w:t xml:space="preserve"> NG 5GJA</w:t>
      </w:r>
      <w:r w:rsidR="00FA6057" w:rsidRPr="00FA6057">
        <w:rPr>
          <w:rFonts w:cs="Arial"/>
          <w:i/>
          <w:iCs/>
        </w:rPr>
        <w:t xml:space="preserve"> to decide or suggest.</w:t>
      </w:r>
      <w:r w:rsidR="002334C2">
        <w:rPr>
          <w:rFonts w:cs="Arial"/>
          <w:i/>
          <w:iCs/>
        </w:rPr>
        <w:t xml:space="preserve"> The GSMA WAS group will inform SA5 of any pertinent impacts to charging and rating as needed.</w:t>
      </w:r>
      <w:r w:rsidR="00FA6057">
        <w:rPr>
          <w:rFonts w:cs="Arial"/>
        </w:rPr>
        <w:br/>
      </w:r>
    </w:p>
    <w:p w14:paraId="6D1B5F32" w14:textId="380B8309" w:rsidR="00BD2BB2" w:rsidRPr="00BD2BB2" w:rsidRDefault="00BD2BB2" w:rsidP="00BD2BB2">
      <w:pPr>
        <w:pStyle w:val="ListParagraph"/>
        <w:numPr>
          <w:ilvl w:val="0"/>
          <w:numId w:val="34"/>
        </w:numPr>
        <w:spacing w:after="120"/>
        <w:jc w:val="left"/>
        <w:rPr>
          <w:rFonts w:cs="Arial"/>
        </w:rPr>
      </w:pPr>
      <w:r w:rsidRPr="00BD2BB2">
        <w:rPr>
          <w:rFonts w:cs="Arial"/>
        </w:rPr>
        <w:t xml:space="preserve">Service Category defined as “Any text identifying the service category” which seems infinite. </w:t>
      </w:r>
      <w:r w:rsidR="00FA6057" w:rsidRPr="00BD2BB2">
        <w:rPr>
          <w:rFonts w:cs="Arial"/>
        </w:rPr>
        <w:t>Is the list of Service Categories finite or infinite?</w:t>
      </w:r>
      <w:r w:rsidR="00FA6057">
        <w:rPr>
          <w:rFonts w:cs="Arial"/>
        </w:rPr>
        <w:br/>
      </w:r>
      <w:r w:rsidR="00FA6057">
        <w:rPr>
          <w:rFonts w:cs="Arial"/>
        </w:rPr>
        <w:br/>
      </w:r>
      <w:r w:rsidR="00FA6057">
        <w:rPr>
          <w:rFonts w:cs="Arial"/>
          <w:i/>
          <w:iCs/>
        </w:rPr>
        <w:t>T</w:t>
      </w:r>
      <w:r w:rsidR="00FA6057" w:rsidRPr="00FA6057">
        <w:rPr>
          <w:rFonts w:cs="Arial"/>
          <w:i/>
          <w:iCs/>
        </w:rPr>
        <w:t>here is no limit to the number of service categories an attribute can include but GSMA fully expects that th</w:t>
      </w:r>
      <w:r w:rsidR="00FA6057">
        <w:rPr>
          <w:rFonts w:cs="Arial"/>
          <w:i/>
          <w:iCs/>
        </w:rPr>
        <w:t>is</w:t>
      </w:r>
      <w:r w:rsidR="00FA6057" w:rsidRPr="00FA6057">
        <w:rPr>
          <w:rFonts w:cs="Arial"/>
          <w:i/>
          <w:iCs/>
        </w:rPr>
        <w:t xml:space="preserve"> will be a limited number.</w:t>
      </w:r>
      <w:r w:rsidR="00FA6057">
        <w:rPr>
          <w:rFonts w:cs="Arial"/>
        </w:rPr>
        <w:br/>
      </w:r>
    </w:p>
    <w:p w14:paraId="4E1FE87D" w14:textId="51EA355C" w:rsidR="00BD2BB2" w:rsidRPr="00BD2BB2" w:rsidRDefault="00BD2BB2" w:rsidP="00BD2BB2">
      <w:pPr>
        <w:pStyle w:val="ListParagraph"/>
        <w:numPr>
          <w:ilvl w:val="0"/>
          <w:numId w:val="34"/>
        </w:numPr>
        <w:spacing w:after="120"/>
        <w:jc w:val="left"/>
        <w:rPr>
          <w:rFonts w:cs="Arial"/>
        </w:rPr>
      </w:pPr>
      <w:r w:rsidRPr="00BD2BB2">
        <w:rPr>
          <w:rFonts w:cs="Arial"/>
        </w:rPr>
        <w:t>Is there any relationship with QoS?</w:t>
      </w:r>
      <w:r w:rsidR="00FA6057">
        <w:rPr>
          <w:rFonts w:cs="Arial"/>
        </w:rPr>
        <w:br/>
      </w:r>
      <w:r w:rsidR="00FA6057">
        <w:rPr>
          <w:rFonts w:cs="Arial"/>
        </w:rPr>
        <w:br/>
      </w:r>
      <w:r w:rsidR="008631A7">
        <w:rPr>
          <w:rFonts w:cs="Arial"/>
          <w:i/>
          <w:iCs/>
        </w:rPr>
        <w:t>At present, t</w:t>
      </w:r>
      <w:r w:rsidR="00513D5B" w:rsidRPr="008631A7">
        <w:rPr>
          <w:rFonts w:cs="Arial"/>
          <w:i/>
          <w:iCs/>
        </w:rPr>
        <w:t xml:space="preserve">here is no Service Category associated to the "Slice quality of service parameters" </w:t>
      </w:r>
      <w:r w:rsidR="008631A7" w:rsidRPr="008631A7">
        <w:rPr>
          <w:rFonts w:cs="Arial"/>
          <w:i/>
          <w:iCs/>
        </w:rPr>
        <w:t xml:space="preserve">Attribute </w:t>
      </w:r>
      <w:r w:rsidR="00513D5B" w:rsidRPr="008631A7">
        <w:rPr>
          <w:rFonts w:cs="Arial"/>
          <w:i/>
          <w:iCs/>
        </w:rPr>
        <w:t>as this identifies the QoS levels a slice supports for all UEs.</w:t>
      </w:r>
      <w:r w:rsidR="00FA6057">
        <w:rPr>
          <w:rFonts w:cs="Arial"/>
        </w:rPr>
        <w:br/>
      </w:r>
    </w:p>
    <w:p w14:paraId="3926EFD5" w14:textId="4471B639" w:rsidR="00BD2BB2" w:rsidRPr="008631A7" w:rsidRDefault="00BD2BB2" w:rsidP="00BD2BB2">
      <w:pPr>
        <w:pStyle w:val="ListParagraph"/>
        <w:numPr>
          <w:ilvl w:val="0"/>
          <w:numId w:val="34"/>
        </w:numPr>
        <w:spacing w:after="120"/>
        <w:jc w:val="left"/>
        <w:rPr>
          <w:rFonts w:cs="Arial"/>
          <w:i/>
          <w:iCs/>
        </w:rPr>
      </w:pPr>
      <w:r w:rsidRPr="00BD2BB2">
        <w:rPr>
          <w:rFonts w:cs="Arial"/>
        </w:rPr>
        <w:t>Is there any potential relationship between Service Category and 5QI?</w:t>
      </w:r>
      <w:r w:rsidR="00FA6057">
        <w:rPr>
          <w:rFonts w:cs="Arial"/>
        </w:rPr>
        <w:br/>
      </w:r>
      <w:r w:rsidR="00FA6057">
        <w:rPr>
          <w:rFonts w:cs="Arial"/>
        </w:rPr>
        <w:br/>
      </w:r>
      <w:r w:rsidR="00513D5B" w:rsidRPr="008631A7">
        <w:rPr>
          <w:rFonts w:cs="Arial"/>
          <w:i/>
          <w:iCs/>
        </w:rPr>
        <w:t>The 5QI as suc</w:t>
      </w:r>
      <w:r w:rsidR="008631A7" w:rsidRPr="008631A7">
        <w:rPr>
          <w:rFonts w:cs="Arial"/>
          <w:i/>
          <w:iCs/>
        </w:rPr>
        <w:t>h</w:t>
      </w:r>
      <w:r w:rsidR="00513D5B" w:rsidRPr="008631A7">
        <w:rPr>
          <w:rFonts w:cs="Arial"/>
          <w:i/>
          <w:iCs/>
        </w:rPr>
        <w:t xml:space="preserve"> is just a possible parameter in the </w:t>
      </w:r>
      <w:r w:rsidR="008631A7">
        <w:rPr>
          <w:rFonts w:cs="Arial"/>
          <w:i/>
          <w:iCs/>
        </w:rPr>
        <w:t>"</w:t>
      </w:r>
      <w:r w:rsidR="008631A7" w:rsidRPr="008631A7">
        <w:rPr>
          <w:rFonts w:cs="Arial"/>
          <w:i/>
          <w:iCs/>
        </w:rPr>
        <w:t>Slice quality of service parameters</w:t>
      </w:r>
      <w:r w:rsidR="008631A7">
        <w:rPr>
          <w:rFonts w:cs="Arial"/>
          <w:i/>
          <w:iCs/>
        </w:rPr>
        <w:t>"</w:t>
      </w:r>
      <w:r w:rsidR="008631A7" w:rsidRPr="008631A7">
        <w:rPr>
          <w:rFonts w:cs="Arial"/>
          <w:i/>
          <w:iCs/>
        </w:rPr>
        <w:t xml:space="preserve"> attribute which has no associated concept of Service Category.</w:t>
      </w:r>
    </w:p>
    <w:bookmarkEnd w:id="0"/>
    <w:p w14:paraId="43ED0F1B" w14:textId="6EFD3392" w:rsidR="003F56A0" w:rsidRPr="00A77C2F" w:rsidRDefault="003F56A0" w:rsidP="0026599A">
      <w:pPr>
        <w:pStyle w:val="Heading1"/>
        <w:ind w:left="431" w:hanging="431"/>
        <w:jc w:val="both"/>
      </w:pPr>
      <w:r w:rsidRPr="00A77C2F">
        <w:rPr>
          <w:rFonts w:eastAsia="Times New Roman"/>
        </w:rPr>
        <w:t>ACTION</w:t>
      </w:r>
      <w:r w:rsidR="00866B97" w:rsidRPr="00A77C2F">
        <w:rPr>
          <w:rFonts w:eastAsia="Times New Roman"/>
        </w:rPr>
        <w:t>S</w:t>
      </w:r>
    </w:p>
    <w:p w14:paraId="125F3274" w14:textId="449AC446" w:rsidR="00AD4C77" w:rsidRDefault="00354608" w:rsidP="00AD4C77">
      <w:pPr>
        <w:pStyle w:val="NormalParagraph"/>
        <w:jc w:val="both"/>
        <w:rPr>
          <w:rFonts w:eastAsia="MS Mincho"/>
          <w:b/>
          <w:lang w:eastAsia="ja-JP"/>
        </w:rPr>
      </w:pPr>
      <w:r>
        <w:rPr>
          <w:lang w:eastAsia="en-US" w:bidi="bn-BD"/>
        </w:rPr>
        <w:t>GSMA 5GJA</w:t>
      </w:r>
      <w:r w:rsidRPr="00742DCC">
        <w:rPr>
          <w:lang w:eastAsia="en-US" w:bidi="bn-BD"/>
        </w:rPr>
        <w:t xml:space="preserve"> </w:t>
      </w:r>
      <w:r w:rsidR="000B40F7">
        <w:rPr>
          <w:lang w:eastAsia="en-US" w:bidi="bn-BD"/>
        </w:rPr>
        <w:t>kindly asks</w:t>
      </w:r>
      <w:r w:rsidRPr="00742DCC">
        <w:rPr>
          <w:lang w:eastAsia="en-US" w:bidi="bn-BD"/>
        </w:rPr>
        <w:t xml:space="preserve"> 3GPP </w:t>
      </w:r>
      <w:r w:rsidR="00681264">
        <w:rPr>
          <w:lang w:eastAsia="en-US" w:bidi="bn-BD"/>
        </w:rPr>
        <w:t>SA5 to take</w:t>
      </w:r>
      <w:r w:rsidRPr="00742DCC">
        <w:rPr>
          <w:lang w:eastAsia="en-US" w:bidi="bn-BD"/>
        </w:rPr>
        <w:t xml:space="preserve"> this information into account</w:t>
      </w:r>
      <w:r>
        <w:rPr>
          <w:lang w:eastAsia="en-US" w:bidi="bn-BD"/>
        </w:rPr>
        <w:t xml:space="preserve">. </w:t>
      </w:r>
    </w:p>
    <w:p w14:paraId="3E522000" w14:textId="052FB5D4" w:rsidR="004E1DBE" w:rsidRPr="00A77C2F" w:rsidRDefault="004E1DBE" w:rsidP="004E1DBE">
      <w:pPr>
        <w:pStyle w:val="NormalParagraph"/>
        <w:outlineLvl w:val="0"/>
        <w:rPr>
          <w:rFonts w:eastAsia="MS Mincho"/>
          <w:b/>
          <w:lang w:eastAsia="ja-JP"/>
        </w:rPr>
      </w:pPr>
      <w:r w:rsidRPr="00A77C2F">
        <w:rPr>
          <w:rFonts w:eastAsia="MS Mincho"/>
          <w:b/>
          <w:lang w:eastAsia="ja-JP"/>
        </w:rPr>
        <w:t>NEXT MEETING</w:t>
      </w:r>
      <w:r w:rsidR="00AD629D" w:rsidRPr="00A77C2F">
        <w:rPr>
          <w:rFonts w:eastAsia="MS Mincho"/>
          <w:b/>
          <w:lang w:eastAsia="ja-JP"/>
        </w:rPr>
        <w:t>S</w:t>
      </w:r>
    </w:p>
    <w:p w14:paraId="50147F72" w14:textId="5EBC9055" w:rsidR="00F95480" w:rsidRDefault="00F95480" w:rsidP="00F95480">
      <w:pPr>
        <w:pStyle w:val="NormalParagraph"/>
        <w:rPr>
          <w:rFonts w:eastAsia="MS Mincho"/>
          <w:lang w:eastAsia="ja-JP"/>
        </w:rPr>
      </w:pPr>
      <w:bookmarkStart w:id="1" w:name="_Hlk8222628"/>
      <w:r w:rsidRPr="00A77C2F">
        <w:rPr>
          <w:rFonts w:eastAsia="MS Mincho"/>
          <w:lang w:eastAsia="ja-JP"/>
        </w:rPr>
        <w:t>5GJA#</w:t>
      </w:r>
      <w:r>
        <w:rPr>
          <w:rFonts w:eastAsia="MS Mincho"/>
          <w:lang w:eastAsia="ja-JP"/>
        </w:rPr>
        <w:t>1</w:t>
      </w:r>
      <w:r w:rsidR="00F54186">
        <w:rPr>
          <w:rFonts w:eastAsia="MS Mincho"/>
          <w:lang w:eastAsia="ja-JP"/>
        </w:rPr>
        <w:t>7</w:t>
      </w:r>
      <w:r w:rsidRPr="00A77C2F">
        <w:rPr>
          <w:rFonts w:eastAsia="MS Mincho"/>
          <w:lang w:eastAsia="ja-JP"/>
        </w:rPr>
        <w:tab/>
      </w:r>
      <w:r w:rsidR="00F54186">
        <w:rPr>
          <w:rFonts w:eastAsia="MS Mincho"/>
          <w:lang w:eastAsia="ja-JP"/>
        </w:rPr>
        <w:t>8</w:t>
      </w:r>
      <w:r w:rsidR="00D2615B">
        <w:rPr>
          <w:rFonts w:eastAsia="MS Mincho"/>
          <w:lang w:eastAsia="ja-JP"/>
        </w:rPr>
        <w:t xml:space="preserve"> </w:t>
      </w:r>
      <w:r w:rsidR="00F54186">
        <w:rPr>
          <w:rFonts w:eastAsia="MS Mincho"/>
          <w:lang w:eastAsia="ja-JP"/>
        </w:rPr>
        <w:t>July</w:t>
      </w:r>
      <w:r w:rsidR="00052724">
        <w:rPr>
          <w:rFonts w:eastAsia="MS Mincho"/>
          <w:lang w:eastAsia="ja-JP"/>
        </w:rPr>
        <w:t xml:space="preserve"> 2021</w:t>
      </w:r>
    </w:p>
    <w:p w14:paraId="4B7E872C" w14:textId="77777777" w:rsidR="00F95480" w:rsidRPr="00A77C2F" w:rsidRDefault="00F95480" w:rsidP="00B11275">
      <w:pPr>
        <w:pStyle w:val="NormalParagraph"/>
        <w:rPr>
          <w:rFonts w:eastAsia="MS Mincho"/>
          <w:lang w:eastAsia="ja-JP"/>
        </w:rPr>
      </w:pPr>
    </w:p>
    <w:p w14:paraId="3C20175A" w14:textId="77777777" w:rsidR="00B11275" w:rsidRPr="00A77C2F" w:rsidRDefault="00B11275" w:rsidP="00AB6D52">
      <w:pPr>
        <w:pStyle w:val="NormalParagraph"/>
        <w:rPr>
          <w:rFonts w:eastAsia="MS Mincho"/>
          <w:lang w:eastAsia="ja-JP"/>
        </w:rPr>
      </w:pPr>
    </w:p>
    <w:bookmarkEnd w:id="1"/>
    <w:p w14:paraId="38F45BEA" w14:textId="77777777" w:rsidR="004E1DBE" w:rsidRPr="00A77C2F" w:rsidRDefault="004E1DBE" w:rsidP="003F56A0">
      <w:pPr>
        <w:pStyle w:val="NormalParagraph"/>
        <w:rPr>
          <w:lang w:eastAsia="en-US" w:bidi="bn-BD"/>
        </w:rPr>
      </w:pPr>
    </w:p>
    <w:sectPr w:rsidR="004E1DBE" w:rsidRPr="00A77C2F"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97E2F" w14:textId="77777777" w:rsidR="00835401" w:rsidRDefault="00835401">
      <w:r>
        <w:separator/>
      </w:r>
    </w:p>
    <w:p w14:paraId="7A2AA883" w14:textId="77777777" w:rsidR="00835401" w:rsidRDefault="00835401"/>
    <w:p w14:paraId="518FA8D1" w14:textId="77777777" w:rsidR="00835401" w:rsidRDefault="00835401"/>
    <w:p w14:paraId="0F4C4441" w14:textId="77777777" w:rsidR="00835401" w:rsidRDefault="00835401"/>
    <w:p w14:paraId="7BE31B6C" w14:textId="77777777" w:rsidR="00835401" w:rsidRDefault="00835401"/>
    <w:p w14:paraId="529FE5B6" w14:textId="77777777" w:rsidR="00835401" w:rsidRDefault="00835401"/>
    <w:p w14:paraId="5B3C4B1C" w14:textId="77777777" w:rsidR="00835401" w:rsidRDefault="00835401"/>
    <w:p w14:paraId="331A62C4" w14:textId="77777777" w:rsidR="00835401" w:rsidRDefault="00835401"/>
    <w:p w14:paraId="164BBAC5" w14:textId="77777777" w:rsidR="00835401" w:rsidRDefault="00835401"/>
  </w:endnote>
  <w:endnote w:type="continuationSeparator" w:id="0">
    <w:p w14:paraId="6D435AEF" w14:textId="77777777" w:rsidR="00835401" w:rsidRDefault="00835401">
      <w:r>
        <w:continuationSeparator/>
      </w:r>
    </w:p>
    <w:p w14:paraId="4C047131" w14:textId="77777777" w:rsidR="00835401" w:rsidRDefault="00835401"/>
    <w:p w14:paraId="61775411" w14:textId="77777777" w:rsidR="00835401" w:rsidRDefault="00835401"/>
    <w:p w14:paraId="39E10643" w14:textId="77777777" w:rsidR="00835401" w:rsidRDefault="00835401"/>
    <w:p w14:paraId="08BA1C5F" w14:textId="77777777" w:rsidR="00835401" w:rsidRDefault="00835401"/>
    <w:p w14:paraId="66DF2ECB" w14:textId="77777777" w:rsidR="00835401" w:rsidRDefault="00835401"/>
    <w:p w14:paraId="1B130A20" w14:textId="77777777" w:rsidR="00835401" w:rsidRDefault="00835401"/>
    <w:p w14:paraId="44782213" w14:textId="77777777" w:rsidR="00835401" w:rsidRDefault="00835401"/>
    <w:p w14:paraId="4FC0126F" w14:textId="77777777" w:rsidR="00835401" w:rsidRDefault="00835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FEAD8" w14:textId="77777777" w:rsidR="00835401" w:rsidRDefault="00835401">
      <w:r>
        <w:separator/>
      </w:r>
    </w:p>
    <w:p w14:paraId="2BC14972" w14:textId="77777777" w:rsidR="00835401" w:rsidRDefault="00835401"/>
    <w:p w14:paraId="312B6040" w14:textId="77777777" w:rsidR="00835401" w:rsidRDefault="00835401"/>
    <w:p w14:paraId="681835D0" w14:textId="77777777" w:rsidR="00835401" w:rsidRDefault="00835401"/>
    <w:p w14:paraId="03D5601B" w14:textId="77777777" w:rsidR="00835401" w:rsidRDefault="00835401"/>
    <w:p w14:paraId="2BD4A2BC" w14:textId="77777777" w:rsidR="00835401" w:rsidRDefault="00835401"/>
    <w:p w14:paraId="1773BF3F" w14:textId="77777777" w:rsidR="00835401" w:rsidRDefault="00835401"/>
    <w:p w14:paraId="4E7C8929" w14:textId="77777777" w:rsidR="00835401" w:rsidRDefault="00835401"/>
    <w:p w14:paraId="1AA6C95B" w14:textId="77777777" w:rsidR="00835401" w:rsidRDefault="00835401"/>
  </w:footnote>
  <w:footnote w:type="continuationSeparator" w:id="0">
    <w:p w14:paraId="652B0D48" w14:textId="77777777" w:rsidR="00835401" w:rsidRDefault="00835401">
      <w:r>
        <w:continuationSeparator/>
      </w:r>
    </w:p>
    <w:p w14:paraId="3FA96D7B" w14:textId="77777777" w:rsidR="00835401" w:rsidRDefault="00835401"/>
    <w:p w14:paraId="61D9D7DB" w14:textId="77777777" w:rsidR="00835401" w:rsidRDefault="00835401"/>
    <w:p w14:paraId="7D3AD408" w14:textId="77777777" w:rsidR="00835401" w:rsidRDefault="00835401"/>
    <w:p w14:paraId="54E53130" w14:textId="77777777" w:rsidR="00835401" w:rsidRDefault="00835401"/>
    <w:p w14:paraId="779CE90F" w14:textId="77777777" w:rsidR="00835401" w:rsidRDefault="00835401"/>
    <w:p w14:paraId="59A5D07F" w14:textId="77777777" w:rsidR="00835401" w:rsidRDefault="00835401"/>
    <w:p w14:paraId="493C6F47" w14:textId="77777777" w:rsidR="00835401" w:rsidRDefault="00835401"/>
    <w:p w14:paraId="2E85DA26" w14:textId="77777777" w:rsidR="00835401" w:rsidRDefault="008354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AECB0" w14:textId="77777777" w:rsidR="0013131A" w:rsidRDefault="0013131A">
    <w:pPr>
      <w:pStyle w:val="Header"/>
    </w:pPr>
  </w:p>
  <w:p w14:paraId="4E970DE7" w14:textId="77777777" w:rsidR="0013131A" w:rsidRDefault="001313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81C8" w14:textId="77777777" w:rsidR="0013131A" w:rsidRPr="00F04B04" w:rsidRDefault="0013131A" w:rsidP="0060180A">
    <w:pPr>
      <w:pStyle w:val="Header"/>
    </w:pPr>
  </w:p>
  <w:p w14:paraId="4A6BCBAB" w14:textId="77777777" w:rsidR="0013131A" w:rsidRDefault="001313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36F6D67"/>
    <w:multiLevelType w:val="hybridMultilevel"/>
    <w:tmpl w:val="90A44F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0"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E761FE4"/>
    <w:multiLevelType w:val="hybridMultilevel"/>
    <w:tmpl w:val="2E00FD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2"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3"/>
  </w:num>
  <w:num w:numId="3">
    <w:abstractNumId w:val="12"/>
  </w:num>
  <w:num w:numId="4">
    <w:abstractNumId w:val="6"/>
  </w:num>
  <w:num w:numId="5">
    <w:abstractNumId w:val="2"/>
  </w:num>
  <w:num w:numId="6">
    <w:abstractNumId w:val="3"/>
  </w:num>
  <w:num w:numId="7">
    <w:abstractNumId w:val="25"/>
  </w:num>
  <w:num w:numId="8">
    <w:abstractNumId w:val="28"/>
  </w:num>
  <w:num w:numId="9">
    <w:abstractNumId w:val="14"/>
  </w:num>
  <w:num w:numId="10">
    <w:abstractNumId w:val="4"/>
  </w:num>
  <w:num w:numId="11">
    <w:abstractNumId w:val="0"/>
  </w:num>
  <w:num w:numId="12">
    <w:abstractNumId w:val="30"/>
  </w:num>
  <w:num w:numId="13">
    <w:abstractNumId w:val="8"/>
  </w:num>
  <w:num w:numId="14">
    <w:abstractNumId w:val="23"/>
  </w:num>
  <w:num w:numId="15">
    <w:abstractNumId w:val="9"/>
  </w:num>
  <w:num w:numId="16">
    <w:abstractNumId w:val="17"/>
  </w:num>
  <w:num w:numId="17">
    <w:abstractNumId w:val="24"/>
  </w:num>
  <w:num w:numId="18">
    <w:abstractNumId w:val="16"/>
  </w:num>
  <w:num w:numId="19">
    <w:abstractNumId w:val="10"/>
  </w:num>
  <w:num w:numId="20">
    <w:abstractNumId w:val="27"/>
  </w:num>
  <w:num w:numId="21">
    <w:abstractNumId w:val="19"/>
  </w:num>
  <w:num w:numId="22">
    <w:abstractNumId w:val="18"/>
  </w:num>
  <w:num w:numId="23">
    <w:abstractNumId w:val="34"/>
  </w:num>
  <w:num w:numId="24">
    <w:abstractNumId w:val="36"/>
  </w:num>
  <w:num w:numId="25">
    <w:abstractNumId w:val="35"/>
  </w:num>
  <w:num w:numId="26">
    <w:abstractNumId w:val="32"/>
  </w:num>
  <w:num w:numId="27">
    <w:abstractNumId w:val="21"/>
  </w:num>
  <w:num w:numId="28">
    <w:abstractNumId w:val="20"/>
  </w:num>
  <w:num w:numId="29">
    <w:abstractNumId w:val="5"/>
  </w:num>
  <w:num w:numId="30">
    <w:abstractNumId w:val="33"/>
  </w:num>
  <w:num w:numId="31">
    <w:abstractNumId w:val="7"/>
  </w:num>
  <w:num w:numId="32">
    <w:abstractNumId w:val="1"/>
  </w:num>
  <w:num w:numId="33">
    <w:abstractNumId w:val="15"/>
  </w:num>
  <w:num w:numId="34">
    <w:abstractNumId w:val="29"/>
  </w:num>
  <w:num w:numId="35">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2C3F"/>
    <w:rsid w:val="0003505E"/>
    <w:rsid w:val="00036FC0"/>
    <w:rsid w:val="00037C58"/>
    <w:rsid w:val="000402BE"/>
    <w:rsid w:val="00045075"/>
    <w:rsid w:val="000460CB"/>
    <w:rsid w:val="00052724"/>
    <w:rsid w:val="00055694"/>
    <w:rsid w:val="0005647E"/>
    <w:rsid w:val="00063282"/>
    <w:rsid w:val="00063E5A"/>
    <w:rsid w:val="00066533"/>
    <w:rsid w:val="00066559"/>
    <w:rsid w:val="000715C8"/>
    <w:rsid w:val="00072292"/>
    <w:rsid w:val="00072B4A"/>
    <w:rsid w:val="00081411"/>
    <w:rsid w:val="00081BE1"/>
    <w:rsid w:val="0008722D"/>
    <w:rsid w:val="00087A42"/>
    <w:rsid w:val="00090084"/>
    <w:rsid w:val="000906B1"/>
    <w:rsid w:val="00093416"/>
    <w:rsid w:val="000942E4"/>
    <w:rsid w:val="00096622"/>
    <w:rsid w:val="00097FBD"/>
    <w:rsid w:val="000A1E09"/>
    <w:rsid w:val="000A3B37"/>
    <w:rsid w:val="000A3CD4"/>
    <w:rsid w:val="000A7FB4"/>
    <w:rsid w:val="000B14A9"/>
    <w:rsid w:val="000B40F7"/>
    <w:rsid w:val="000B7DEB"/>
    <w:rsid w:val="000C07CC"/>
    <w:rsid w:val="000C0D1D"/>
    <w:rsid w:val="000C15F2"/>
    <w:rsid w:val="000C408B"/>
    <w:rsid w:val="000D2394"/>
    <w:rsid w:val="000D2BDB"/>
    <w:rsid w:val="000D3142"/>
    <w:rsid w:val="000D3218"/>
    <w:rsid w:val="000E0BC2"/>
    <w:rsid w:val="000E346F"/>
    <w:rsid w:val="000E4F93"/>
    <w:rsid w:val="000E753F"/>
    <w:rsid w:val="000E7E68"/>
    <w:rsid w:val="000F0EF2"/>
    <w:rsid w:val="000F13B9"/>
    <w:rsid w:val="000F47C1"/>
    <w:rsid w:val="000F5151"/>
    <w:rsid w:val="000F6BF7"/>
    <w:rsid w:val="000F7EC2"/>
    <w:rsid w:val="00100606"/>
    <w:rsid w:val="00102A40"/>
    <w:rsid w:val="0010527B"/>
    <w:rsid w:val="00105AB6"/>
    <w:rsid w:val="001101FF"/>
    <w:rsid w:val="0011694F"/>
    <w:rsid w:val="001202FC"/>
    <w:rsid w:val="00120435"/>
    <w:rsid w:val="00123B5C"/>
    <w:rsid w:val="00124061"/>
    <w:rsid w:val="00124CAE"/>
    <w:rsid w:val="001300AC"/>
    <w:rsid w:val="0013131A"/>
    <w:rsid w:val="00133251"/>
    <w:rsid w:val="00133E60"/>
    <w:rsid w:val="00141CF3"/>
    <w:rsid w:val="0014239B"/>
    <w:rsid w:val="00143486"/>
    <w:rsid w:val="00145D0E"/>
    <w:rsid w:val="001509BB"/>
    <w:rsid w:val="00151873"/>
    <w:rsid w:val="00152851"/>
    <w:rsid w:val="00153D4B"/>
    <w:rsid w:val="00156380"/>
    <w:rsid w:val="00156930"/>
    <w:rsid w:val="00157170"/>
    <w:rsid w:val="0016171C"/>
    <w:rsid w:val="001637A1"/>
    <w:rsid w:val="00170D84"/>
    <w:rsid w:val="00172F4A"/>
    <w:rsid w:val="00175268"/>
    <w:rsid w:val="0017570C"/>
    <w:rsid w:val="00176724"/>
    <w:rsid w:val="0017759E"/>
    <w:rsid w:val="00180EEC"/>
    <w:rsid w:val="00181965"/>
    <w:rsid w:val="001847E6"/>
    <w:rsid w:val="001911E2"/>
    <w:rsid w:val="00193F0A"/>
    <w:rsid w:val="00193F85"/>
    <w:rsid w:val="001942C3"/>
    <w:rsid w:val="001964EB"/>
    <w:rsid w:val="00197486"/>
    <w:rsid w:val="001A1A81"/>
    <w:rsid w:val="001A1AA1"/>
    <w:rsid w:val="001A1D70"/>
    <w:rsid w:val="001A73DB"/>
    <w:rsid w:val="001B18AC"/>
    <w:rsid w:val="001B4538"/>
    <w:rsid w:val="001B541A"/>
    <w:rsid w:val="001C1435"/>
    <w:rsid w:val="001C1B47"/>
    <w:rsid w:val="001C2AF0"/>
    <w:rsid w:val="001C5EDF"/>
    <w:rsid w:val="001C68D1"/>
    <w:rsid w:val="001C7F66"/>
    <w:rsid w:val="001D2BCD"/>
    <w:rsid w:val="001D2EF4"/>
    <w:rsid w:val="001D59D4"/>
    <w:rsid w:val="001E0776"/>
    <w:rsid w:val="001E0A44"/>
    <w:rsid w:val="001E44C9"/>
    <w:rsid w:val="001E608E"/>
    <w:rsid w:val="001E783B"/>
    <w:rsid w:val="001F0675"/>
    <w:rsid w:val="001F0B8D"/>
    <w:rsid w:val="00204C43"/>
    <w:rsid w:val="0020505F"/>
    <w:rsid w:val="0020565C"/>
    <w:rsid w:val="00206D44"/>
    <w:rsid w:val="00215EB0"/>
    <w:rsid w:val="002170FB"/>
    <w:rsid w:val="002200FE"/>
    <w:rsid w:val="00220490"/>
    <w:rsid w:val="002209D0"/>
    <w:rsid w:val="0022182E"/>
    <w:rsid w:val="00222802"/>
    <w:rsid w:val="0022295E"/>
    <w:rsid w:val="0022369D"/>
    <w:rsid w:val="00224C95"/>
    <w:rsid w:val="002334C2"/>
    <w:rsid w:val="002336AC"/>
    <w:rsid w:val="00244438"/>
    <w:rsid w:val="002477F9"/>
    <w:rsid w:val="00247C9B"/>
    <w:rsid w:val="00250212"/>
    <w:rsid w:val="00251E86"/>
    <w:rsid w:val="002530B6"/>
    <w:rsid w:val="00257BC3"/>
    <w:rsid w:val="00261762"/>
    <w:rsid w:val="0026599A"/>
    <w:rsid w:val="00267AAC"/>
    <w:rsid w:val="00271AC4"/>
    <w:rsid w:val="00272037"/>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6D0D"/>
    <w:rsid w:val="002B72E2"/>
    <w:rsid w:val="002B79EF"/>
    <w:rsid w:val="002C07FD"/>
    <w:rsid w:val="002C0B79"/>
    <w:rsid w:val="002C6317"/>
    <w:rsid w:val="002C6CA9"/>
    <w:rsid w:val="002C7516"/>
    <w:rsid w:val="002D05F9"/>
    <w:rsid w:val="002D1FA7"/>
    <w:rsid w:val="002D2A85"/>
    <w:rsid w:val="002D2E4B"/>
    <w:rsid w:val="002D38F0"/>
    <w:rsid w:val="002E0473"/>
    <w:rsid w:val="002E25E7"/>
    <w:rsid w:val="002E2CC1"/>
    <w:rsid w:val="002E5F10"/>
    <w:rsid w:val="002F1E10"/>
    <w:rsid w:val="002F350A"/>
    <w:rsid w:val="00304A60"/>
    <w:rsid w:val="00311DC4"/>
    <w:rsid w:val="00315FBE"/>
    <w:rsid w:val="00317475"/>
    <w:rsid w:val="003229E2"/>
    <w:rsid w:val="003238E4"/>
    <w:rsid w:val="00324EB0"/>
    <w:rsid w:val="00327828"/>
    <w:rsid w:val="003411C5"/>
    <w:rsid w:val="00343311"/>
    <w:rsid w:val="00345C3B"/>
    <w:rsid w:val="00345D7E"/>
    <w:rsid w:val="00347ECA"/>
    <w:rsid w:val="0035026E"/>
    <w:rsid w:val="00350B36"/>
    <w:rsid w:val="00351258"/>
    <w:rsid w:val="00353971"/>
    <w:rsid w:val="00354608"/>
    <w:rsid w:val="0035746E"/>
    <w:rsid w:val="00360230"/>
    <w:rsid w:val="00360D05"/>
    <w:rsid w:val="00373511"/>
    <w:rsid w:val="003747F2"/>
    <w:rsid w:val="00376F0E"/>
    <w:rsid w:val="003819F5"/>
    <w:rsid w:val="0038280F"/>
    <w:rsid w:val="00385DD2"/>
    <w:rsid w:val="00386A2D"/>
    <w:rsid w:val="00390429"/>
    <w:rsid w:val="00391C81"/>
    <w:rsid w:val="00391FF9"/>
    <w:rsid w:val="00392254"/>
    <w:rsid w:val="0039334D"/>
    <w:rsid w:val="003942AA"/>
    <w:rsid w:val="00397FB9"/>
    <w:rsid w:val="003A0A16"/>
    <w:rsid w:val="003A1D24"/>
    <w:rsid w:val="003A4374"/>
    <w:rsid w:val="003A4AD5"/>
    <w:rsid w:val="003A4EFB"/>
    <w:rsid w:val="003A7A59"/>
    <w:rsid w:val="003B1ED3"/>
    <w:rsid w:val="003B22EF"/>
    <w:rsid w:val="003B32F9"/>
    <w:rsid w:val="003B348E"/>
    <w:rsid w:val="003B68E8"/>
    <w:rsid w:val="003C19C7"/>
    <w:rsid w:val="003C233A"/>
    <w:rsid w:val="003C56CC"/>
    <w:rsid w:val="003C68D6"/>
    <w:rsid w:val="003C7E41"/>
    <w:rsid w:val="003D320C"/>
    <w:rsid w:val="003D377B"/>
    <w:rsid w:val="003D5959"/>
    <w:rsid w:val="003D6CB7"/>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D4B"/>
    <w:rsid w:val="00435E9D"/>
    <w:rsid w:val="00440055"/>
    <w:rsid w:val="004425A0"/>
    <w:rsid w:val="004464B9"/>
    <w:rsid w:val="004505A3"/>
    <w:rsid w:val="00450A7F"/>
    <w:rsid w:val="00451D8F"/>
    <w:rsid w:val="00452D5C"/>
    <w:rsid w:val="00455B05"/>
    <w:rsid w:val="00457119"/>
    <w:rsid w:val="00457B79"/>
    <w:rsid w:val="00461F2F"/>
    <w:rsid w:val="004676AA"/>
    <w:rsid w:val="00471C05"/>
    <w:rsid w:val="0047353D"/>
    <w:rsid w:val="00474748"/>
    <w:rsid w:val="004757A4"/>
    <w:rsid w:val="00476BDC"/>
    <w:rsid w:val="00480114"/>
    <w:rsid w:val="00480D70"/>
    <w:rsid w:val="00482E20"/>
    <w:rsid w:val="004848FC"/>
    <w:rsid w:val="004848FE"/>
    <w:rsid w:val="00486AB3"/>
    <w:rsid w:val="004904AB"/>
    <w:rsid w:val="004A36F8"/>
    <w:rsid w:val="004A3D2D"/>
    <w:rsid w:val="004B10BD"/>
    <w:rsid w:val="004B175F"/>
    <w:rsid w:val="004B215E"/>
    <w:rsid w:val="004B313B"/>
    <w:rsid w:val="004B6D7F"/>
    <w:rsid w:val="004B7996"/>
    <w:rsid w:val="004C06BC"/>
    <w:rsid w:val="004C0B34"/>
    <w:rsid w:val="004C182F"/>
    <w:rsid w:val="004C2301"/>
    <w:rsid w:val="004C2AFF"/>
    <w:rsid w:val="004C4E67"/>
    <w:rsid w:val="004D4410"/>
    <w:rsid w:val="004E1DBE"/>
    <w:rsid w:val="004E3639"/>
    <w:rsid w:val="004E3FA1"/>
    <w:rsid w:val="004E7764"/>
    <w:rsid w:val="004F1D1F"/>
    <w:rsid w:val="004F2730"/>
    <w:rsid w:val="004F667D"/>
    <w:rsid w:val="004F7C9F"/>
    <w:rsid w:val="00501C72"/>
    <w:rsid w:val="00505FC3"/>
    <w:rsid w:val="005063BA"/>
    <w:rsid w:val="005072B0"/>
    <w:rsid w:val="00507377"/>
    <w:rsid w:val="00513D5B"/>
    <w:rsid w:val="00515500"/>
    <w:rsid w:val="005200E4"/>
    <w:rsid w:val="00521626"/>
    <w:rsid w:val="00526034"/>
    <w:rsid w:val="00527302"/>
    <w:rsid w:val="0052752C"/>
    <w:rsid w:val="005343AE"/>
    <w:rsid w:val="00535946"/>
    <w:rsid w:val="00535B87"/>
    <w:rsid w:val="00537187"/>
    <w:rsid w:val="00537556"/>
    <w:rsid w:val="00537934"/>
    <w:rsid w:val="00537BE2"/>
    <w:rsid w:val="0054120A"/>
    <w:rsid w:val="00543DE5"/>
    <w:rsid w:val="0054606E"/>
    <w:rsid w:val="00553927"/>
    <w:rsid w:val="00554BF1"/>
    <w:rsid w:val="00561165"/>
    <w:rsid w:val="00561C02"/>
    <w:rsid w:val="00562461"/>
    <w:rsid w:val="005636AF"/>
    <w:rsid w:val="00563F39"/>
    <w:rsid w:val="00564A9D"/>
    <w:rsid w:val="00567916"/>
    <w:rsid w:val="00570F0F"/>
    <w:rsid w:val="005713DD"/>
    <w:rsid w:val="00572A28"/>
    <w:rsid w:val="00573499"/>
    <w:rsid w:val="00573E05"/>
    <w:rsid w:val="0058060A"/>
    <w:rsid w:val="005809FB"/>
    <w:rsid w:val="0058361C"/>
    <w:rsid w:val="0058440F"/>
    <w:rsid w:val="00594FD7"/>
    <w:rsid w:val="00595A57"/>
    <w:rsid w:val="00597597"/>
    <w:rsid w:val="005A1EC3"/>
    <w:rsid w:val="005B1030"/>
    <w:rsid w:val="005B3A6F"/>
    <w:rsid w:val="005B665E"/>
    <w:rsid w:val="005C3EF2"/>
    <w:rsid w:val="005C5FD9"/>
    <w:rsid w:val="005C671E"/>
    <w:rsid w:val="005D0601"/>
    <w:rsid w:val="005D2B06"/>
    <w:rsid w:val="005D3423"/>
    <w:rsid w:val="005D4F88"/>
    <w:rsid w:val="005D50D3"/>
    <w:rsid w:val="005D5622"/>
    <w:rsid w:val="005D66FF"/>
    <w:rsid w:val="005D78B8"/>
    <w:rsid w:val="005E059E"/>
    <w:rsid w:val="005E2042"/>
    <w:rsid w:val="005E4128"/>
    <w:rsid w:val="005E7559"/>
    <w:rsid w:val="005F0B9C"/>
    <w:rsid w:val="005F288B"/>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37FD"/>
    <w:rsid w:val="00644A95"/>
    <w:rsid w:val="00645885"/>
    <w:rsid w:val="00651938"/>
    <w:rsid w:val="00652D32"/>
    <w:rsid w:val="00657359"/>
    <w:rsid w:val="00662969"/>
    <w:rsid w:val="0066307D"/>
    <w:rsid w:val="0066364E"/>
    <w:rsid w:val="00663899"/>
    <w:rsid w:val="00664002"/>
    <w:rsid w:val="006662C4"/>
    <w:rsid w:val="00670B58"/>
    <w:rsid w:val="006779E6"/>
    <w:rsid w:val="00681264"/>
    <w:rsid w:val="00681879"/>
    <w:rsid w:val="006866F0"/>
    <w:rsid w:val="00686CAC"/>
    <w:rsid w:val="00686DAE"/>
    <w:rsid w:val="00691301"/>
    <w:rsid w:val="00694212"/>
    <w:rsid w:val="00694E01"/>
    <w:rsid w:val="00697A2C"/>
    <w:rsid w:val="006A03EC"/>
    <w:rsid w:val="006A7B93"/>
    <w:rsid w:val="006B145D"/>
    <w:rsid w:val="006B3719"/>
    <w:rsid w:val="006B3E37"/>
    <w:rsid w:val="006B40CF"/>
    <w:rsid w:val="006B715C"/>
    <w:rsid w:val="006C0AF0"/>
    <w:rsid w:val="006C11C6"/>
    <w:rsid w:val="006C3B99"/>
    <w:rsid w:val="006C4AAE"/>
    <w:rsid w:val="006C4D5F"/>
    <w:rsid w:val="006C5C3F"/>
    <w:rsid w:val="006C60B4"/>
    <w:rsid w:val="006C62B4"/>
    <w:rsid w:val="006D1715"/>
    <w:rsid w:val="006D1942"/>
    <w:rsid w:val="006D19D9"/>
    <w:rsid w:val="006D2F72"/>
    <w:rsid w:val="006E0687"/>
    <w:rsid w:val="006E1F48"/>
    <w:rsid w:val="006E6660"/>
    <w:rsid w:val="006F0B97"/>
    <w:rsid w:val="006F5C08"/>
    <w:rsid w:val="006F6857"/>
    <w:rsid w:val="00701C4C"/>
    <w:rsid w:val="00702875"/>
    <w:rsid w:val="00702E4B"/>
    <w:rsid w:val="007058E5"/>
    <w:rsid w:val="0070616B"/>
    <w:rsid w:val="0071171F"/>
    <w:rsid w:val="0071340D"/>
    <w:rsid w:val="0072026C"/>
    <w:rsid w:val="00722A43"/>
    <w:rsid w:val="007236F8"/>
    <w:rsid w:val="00723A64"/>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5530"/>
    <w:rsid w:val="00755D5F"/>
    <w:rsid w:val="00756364"/>
    <w:rsid w:val="00757D6A"/>
    <w:rsid w:val="00761287"/>
    <w:rsid w:val="00762023"/>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94E39"/>
    <w:rsid w:val="00795CDE"/>
    <w:rsid w:val="007A06B8"/>
    <w:rsid w:val="007A07D3"/>
    <w:rsid w:val="007A16CE"/>
    <w:rsid w:val="007A3786"/>
    <w:rsid w:val="007A5DEB"/>
    <w:rsid w:val="007A70FA"/>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7F4C29"/>
    <w:rsid w:val="008030CD"/>
    <w:rsid w:val="00804D05"/>
    <w:rsid w:val="0080743E"/>
    <w:rsid w:val="00807F10"/>
    <w:rsid w:val="00813C41"/>
    <w:rsid w:val="00814E74"/>
    <w:rsid w:val="008150E1"/>
    <w:rsid w:val="00815934"/>
    <w:rsid w:val="008202BA"/>
    <w:rsid w:val="00820578"/>
    <w:rsid w:val="00821E41"/>
    <w:rsid w:val="0082223D"/>
    <w:rsid w:val="0082364D"/>
    <w:rsid w:val="00824535"/>
    <w:rsid w:val="00824F41"/>
    <w:rsid w:val="00827FF5"/>
    <w:rsid w:val="00830532"/>
    <w:rsid w:val="00832FF3"/>
    <w:rsid w:val="008343DC"/>
    <w:rsid w:val="00834A76"/>
    <w:rsid w:val="00835401"/>
    <w:rsid w:val="0083562C"/>
    <w:rsid w:val="00837096"/>
    <w:rsid w:val="00837A85"/>
    <w:rsid w:val="008404C8"/>
    <w:rsid w:val="008424F5"/>
    <w:rsid w:val="0084496F"/>
    <w:rsid w:val="00844F92"/>
    <w:rsid w:val="0084533D"/>
    <w:rsid w:val="0084681C"/>
    <w:rsid w:val="00846FD1"/>
    <w:rsid w:val="00847917"/>
    <w:rsid w:val="008552E2"/>
    <w:rsid w:val="00856F2E"/>
    <w:rsid w:val="00861FEB"/>
    <w:rsid w:val="008631A7"/>
    <w:rsid w:val="00864DE6"/>
    <w:rsid w:val="00866B97"/>
    <w:rsid w:val="00867588"/>
    <w:rsid w:val="008714BB"/>
    <w:rsid w:val="0087307E"/>
    <w:rsid w:val="008737A3"/>
    <w:rsid w:val="00873CA1"/>
    <w:rsid w:val="00873E7F"/>
    <w:rsid w:val="008744FE"/>
    <w:rsid w:val="00875677"/>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0E1A"/>
    <w:rsid w:val="008B1411"/>
    <w:rsid w:val="008B2453"/>
    <w:rsid w:val="008B4732"/>
    <w:rsid w:val="008C18EF"/>
    <w:rsid w:val="008C3D35"/>
    <w:rsid w:val="008C55FD"/>
    <w:rsid w:val="008C589D"/>
    <w:rsid w:val="008D10E9"/>
    <w:rsid w:val="008D14B6"/>
    <w:rsid w:val="008D6F27"/>
    <w:rsid w:val="008E14D1"/>
    <w:rsid w:val="008E4DFD"/>
    <w:rsid w:val="008F002A"/>
    <w:rsid w:val="008F02C8"/>
    <w:rsid w:val="008F1C63"/>
    <w:rsid w:val="008F3163"/>
    <w:rsid w:val="008F4D5D"/>
    <w:rsid w:val="008F5174"/>
    <w:rsid w:val="009021B8"/>
    <w:rsid w:val="0090510A"/>
    <w:rsid w:val="00906BA9"/>
    <w:rsid w:val="00911584"/>
    <w:rsid w:val="00913F03"/>
    <w:rsid w:val="009153E7"/>
    <w:rsid w:val="0091554E"/>
    <w:rsid w:val="00915937"/>
    <w:rsid w:val="00915A18"/>
    <w:rsid w:val="00916597"/>
    <w:rsid w:val="00916610"/>
    <w:rsid w:val="0092690B"/>
    <w:rsid w:val="00926D3F"/>
    <w:rsid w:val="009312E0"/>
    <w:rsid w:val="009322A5"/>
    <w:rsid w:val="00933A5F"/>
    <w:rsid w:val="00937C30"/>
    <w:rsid w:val="009411B2"/>
    <w:rsid w:val="00945596"/>
    <w:rsid w:val="00946ED4"/>
    <w:rsid w:val="00953C05"/>
    <w:rsid w:val="0095415E"/>
    <w:rsid w:val="00954346"/>
    <w:rsid w:val="009544AF"/>
    <w:rsid w:val="0095455D"/>
    <w:rsid w:val="00957F1F"/>
    <w:rsid w:val="00960BF0"/>
    <w:rsid w:val="00960D4C"/>
    <w:rsid w:val="0096116E"/>
    <w:rsid w:val="0096193A"/>
    <w:rsid w:val="00961F12"/>
    <w:rsid w:val="009657F5"/>
    <w:rsid w:val="00965ECB"/>
    <w:rsid w:val="0096614B"/>
    <w:rsid w:val="00970403"/>
    <w:rsid w:val="00970516"/>
    <w:rsid w:val="0097202E"/>
    <w:rsid w:val="0097218C"/>
    <w:rsid w:val="0097241B"/>
    <w:rsid w:val="00974FBB"/>
    <w:rsid w:val="009806C8"/>
    <w:rsid w:val="00982F1A"/>
    <w:rsid w:val="00984D13"/>
    <w:rsid w:val="009858EC"/>
    <w:rsid w:val="0099210C"/>
    <w:rsid w:val="00996DB8"/>
    <w:rsid w:val="009A36A8"/>
    <w:rsid w:val="009A4089"/>
    <w:rsid w:val="009A4646"/>
    <w:rsid w:val="009A6F7E"/>
    <w:rsid w:val="009A75A5"/>
    <w:rsid w:val="009A7F48"/>
    <w:rsid w:val="009B0C81"/>
    <w:rsid w:val="009B78E0"/>
    <w:rsid w:val="009B79F1"/>
    <w:rsid w:val="009C079D"/>
    <w:rsid w:val="009C0E4B"/>
    <w:rsid w:val="009C6384"/>
    <w:rsid w:val="009D2B94"/>
    <w:rsid w:val="009D57DC"/>
    <w:rsid w:val="009E2483"/>
    <w:rsid w:val="009E5AF9"/>
    <w:rsid w:val="009E6276"/>
    <w:rsid w:val="009E76DC"/>
    <w:rsid w:val="009E7765"/>
    <w:rsid w:val="009E77AF"/>
    <w:rsid w:val="009E7B97"/>
    <w:rsid w:val="009E7DCF"/>
    <w:rsid w:val="009F5249"/>
    <w:rsid w:val="009F6C90"/>
    <w:rsid w:val="00A02D6C"/>
    <w:rsid w:val="00A06DB5"/>
    <w:rsid w:val="00A07F3E"/>
    <w:rsid w:val="00A12C98"/>
    <w:rsid w:val="00A14F29"/>
    <w:rsid w:val="00A162C2"/>
    <w:rsid w:val="00A201D4"/>
    <w:rsid w:val="00A204EE"/>
    <w:rsid w:val="00A26A52"/>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13A9"/>
    <w:rsid w:val="00A645DB"/>
    <w:rsid w:val="00A64614"/>
    <w:rsid w:val="00A7102E"/>
    <w:rsid w:val="00A71249"/>
    <w:rsid w:val="00A712F5"/>
    <w:rsid w:val="00A74A54"/>
    <w:rsid w:val="00A77397"/>
    <w:rsid w:val="00A77C2F"/>
    <w:rsid w:val="00A81B58"/>
    <w:rsid w:val="00A82548"/>
    <w:rsid w:val="00A82C4D"/>
    <w:rsid w:val="00A90EF6"/>
    <w:rsid w:val="00A94959"/>
    <w:rsid w:val="00A954F3"/>
    <w:rsid w:val="00A9737B"/>
    <w:rsid w:val="00AA1CEC"/>
    <w:rsid w:val="00AA3642"/>
    <w:rsid w:val="00AB0C15"/>
    <w:rsid w:val="00AB27C6"/>
    <w:rsid w:val="00AB376F"/>
    <w:rsid w:val="00AB6D52"/>
    <w:rsid w:val="00AC0900"/>
    <w:rsid w:val="00AC2EF6"/>
    <w:rsid w:val="00AC458F"/>
    <w:rsid w:val="00AC47E1"/>
    <w:rsid w:val="00AC78D2"/>
    <w:rsid w:val="00AD4C77"/>
    <w:rsid w:val="00AD50BF"/>
    <w:rsid w:val="00AD5408"/>
    <w:rsid w:val="00AD629D"/>
    <w:rsid w:val="00AE71FD"/>
    <w:rsid w:val="00AF22D6"/>
    <w:rsid w:val="00AF2D7B"/>
    <w:rsid w:val="00AF3B83"/>
    <w:rsid w:val="00AF49D3"/>
    <w:rsid w:val="00AF519A"/>
    <w:rsid w:val="00AF6E32"/>
    <w:rsid w:val="00AF7C99"/>
    <w:rsid w:val="00B06EDB"/>
    <w:rsid w:val="00B07826"/>
    <w:rsid w:val="00B11275"/>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7C"/>
    <w:rsid w:val="00B442BE"/>
    <w:rsid w:val="00B46C02"/>
    <w:rsid w:val="00B476CB"/>
    <w:rsid w:val="00B524DF"/>
    <w:rsid w:val="00B5269E"/>
    <w:rsid w:val="00B527DA"/>
    <w:rsid w:val="00B52CC9"/>
    <w:rsid w:val="00B56101"/>
    <w:rsid w:val="00B60DAD"/>
    <w:rsid w:val="00B62516"/>
    <w:rsid w:val="00B672B1"/>
    <w:rsid w:val="00B672D5"/>
    <w:rsid w:val="00B70897"/>
    <w:rsid w:val="00B736CF"/>
    <w:rsid w:val="00B7373E"/>
    <w:rsid w:val="00B759AF"/>
    <w:rsid w:val="00B762B2"/>
    <w:rsid w:val="00B8095B"/>
    <w:rsid w:val="00B81E38"/>
    <w:rsid w:val="00B86C35"/>
    <w:rsid w:val="00B86CDB"/>
    <w:rsid w:val="00B9421F"/>
    <w:rsid w:val="00B953E6"/>
    <w:rsid w:val="00BA5C64"/>
    <w:rsid w:val="00BA6E6A"/>
    <w:rsid w:val="00BB0CAE"/>
    <w:rsid w:val="00BB0D95"/>
    <w:rsid w:val="00BB25E9"/>
    <w:rsid w:val="00BB3B82"/>
    <w:rsid w:val="00BB6B1C"/>
    <w:rsid w:val="00BC176C"/>
    <w:rsid w:val="00BC3263"/>
    <w:rsid w:val="00BC7025"/>
    <w:rsid w:val="00BC78F1"/>
    <w:rsid w:val="00BD0FC6"/>
    <w:rsid w:val="00BD2BB2"/>
    <w:rsid w:val="00BD2F88"/>
    <w:rsid w:val="00BD54B1"/>
    <w:rsid w:val="00BD73BC"/>
    <w:rsid w:val="00BE12B3"/>
    <w:rsid w:val="00BE274D"/>
    <w:rsid w:val="00BF1D0D"/>
    <w:rsid w:val="00BF27CC"/>
    <w:rsid w:val="00BF46EA"/>
    <w:rsid w:val="00BF7D01"/>
    <w:rsid w:val="00C01CB0"/>
    <w:rsid w:val="00C053C1"/>
    <w:rsid w:val="00C13283"/>
    <w:rsid w:val="00C137F4"/>
    <w:rsid w:val="00C1760E"/>
    <w:rsid w:val="00C201D7"/>
    <w:rsid w:val="00C23F4E"/>
    <w:rsid w:val="00C251E9"/>
    <w:rsid w:val="00C26567"/>
    <w:rsid w:val="00C31DEF"/>
    <w:rsid w:val="00C353C2"/>
    <w:rsid w:val="00C37076"/>
    <w:rsid w:val="00C379B3"/>
    <w:rsid w:val="00C406BE"/>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67397"/>
    <w:rsid w:val="00C715C3"/>
    <w:rsid w:val="00C718DE"/>
    <w:rsid w:val="00C71E23"/>
    <w:rsid w:val="00C748AE"/>
    <w:rsid w:val="00C772CE"/>
    <w:rsid w:val="00C777F1"/>
    <w:rsid w:val="00C812B0"/>
    <w:rsid w:val="00C82F90"/>
    <w:rsid w:val="00C873B7"/>
    <w:rsid w:val="00C91B0B"/>
    <w:rsid w:val="00C92B06"/>
    <w:rsid w:val="00C94AB9"/>
    <w:rsid w:val="00C962C4"/>
    <w:rsid w:val="00CA0DD2"/>
    <w:rsid w:val="00CA27B3"/>
    <w:rsid w:val="00CA2FCE"/>
    <w:rsid w:val="00CA3404"/>
    <w:rsid w:val="00CA3484"/>
    <w:rsid w:val="00CA3756"/>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EEC"/>
    <w:rsid w:val="00CE32EE"/>
    <w:rsid w:val="00CE367F"/>
    <w:rsid w:val="00CE42BA"/>
    <w:rsid w:val="00CE47E7"/>
    <w:rsid w:val="00CE4D66"/>
    <w:rsid w:val="00CE5265"/>
    <w:rsid w:val="00CE7583"/>
    <w:rsid w:val="00CE7B56"/>
    <w:rsid w:val="00CE7F3B"/>
    <w:rsid w:val="00CF01D6"/>
    <w:rsid w:val="00CF0D94"/>
    <w:rsid w:val="00CF24F0"/>
    <w:rsid w:val="00CF5C68"/>
    <w:rsid w:val="00CF5E23"/>
    <w:rsid w:val="00D01314"/>
    <w:rsid w:val="00D029E0"/>
    <w:rsid w:val="00D05414"/>
    <w:rsid w:val="00D05C72"/>
    <w:rsid w:val="00D1693F"/>
    <w:rsid w:val="00D200AF"/>
    <w:rsid w:val="00D20D7D"/>
    <w:rsid w:val="00D22E02"/>
    <w:rsid w:val="00D2615B"/>
    <w:rsid w:val="00D307ED"/>
    <w:rsid w:val="00D30D63"/>
    <w:rsid w:val="00D31CAE"/>
    <w:rsid w:val="00D33A82"/>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86EC3"/>
    <w:rsid w:val="00D934DE"/>
    <w:rsid w:val="00D94627"/>
    <w:rsid w:val="00D97C1F"/>
    <w:rsid w:val="00DA1B4D"/>
    <w:rsid w:val="00DA1D33"/>
    <w:rsid w:val="00DA3265"/>
    <w:rsid w:val="00DA3ECF"/>
    <w:rsid w:val="00DA68C0"/>
    <w:rsid w:val="00DB0A41"/>
    <w:rsid w:val="00DB12A3"/>
    <w:rsid w:val="00DB207C"/>
    <w:rsid w:val="00DB6525"/>
    <w:rsid w:val="00DB7D27"/>
    <w:rsid w:val="00DB7FDA"/>
    <w:rsid w:val="00DC4600"/>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448F"/>
    <w:rsid w:val="00DF49A1"/>
    <w:rsid w:val="00DF51BC"/>
    <w:rsid w:val="00DF5D19"/>
    <w:rsid w:val="00DF756F"/>
    <w:rsid w:val="00E02798"/>
    <w:rsid w:val="00E03D9E"/>
    <w:rsid w:val="00E102EB"/>
    <w:rsid w:val="00E10A88"/>
    <w:rsid w:val="00E11933"/>
    <w:rsid w:val="00E12548"/>
    <w:rsid w:val="00E1381D"/>
    <w:rsid w:val="00E1392B"/>
    <w:rsid w:val="00E20543"/>
    <w:rsid w:val="00E21E51"/>
    <w:rsid w:val="00E22583"/>
    <w:rsid w:val="00E22A0C"/>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240"/>
    <w:rsid w:val="00E604C2"/>
    <w:rsid w:val="00E60684"/>
    <w:rsid w:val="00E6278B"/>
    <w:rsid w:val="00E62F08"/>
    <w:rsid w:val="00E63897"/>
    <w:rsid w:val="00E64483"/>
    <w:rsid w:val="00E6691B"/>
    <w:rsid w:val="00E71455"/>
    <w:rsid w:val="00E7164F"/>
    <w:rsid w:val="00E825E1"/>
    <w:rsid w:val="00E83938"/>
    <w:rsid w:val="00E84171"/>
    <w:rsid w:val="00E87E60"/>
    <w:rsid w:val="00E94557"/>
    <w:rsid w:val="00E95163"/>
    <w:rsid w:val="00E96206"/>
    <w:rsid w:val="00EA2A77"/>
    <w:rsid w:val="00EA556D"/>
    <w:rsid w:val="00EA6273"/>
    <w:rsid w:val="00EB4012"/>
    <w:rsid w:val="00EC2CF4"/>
    <w:rsid w:val="00EC3A4A"/>
    <w:rsid w:val="00EC3A5E"/>
    <w:rsid w:val="00EC5BE5"/>
    <w:rsid w:val="00ED0752"/>
    <w:rsid w:val="00ED08BD"/>
    <w:rsid w:val="00ED1BA6"/>
    <w:rsid w:val="00ED3849"/>
    <w:rsid w:val="00ED449C"/>
    <w:rsid w:val="00ED62D1"/>
    <w:rsid w:val="00ED706D"/>
    <w:rsid w:val="00EE1829"/>
    <w:rsid w:val="00EE2CCF"/>
    <w:rsid w:val="00EE2E54"/>
    <w:rsid w:val="00EE404B"/>
    <w:rsid w:val="00EE76F7"/>
    <w:rsid w:val="00EF3A81"/>
    <w:rsid w:val="00EF75ED"/>
    <w:rsid w:val="00F04B04"/>
    <w:rsid w:val="00F0704F"/>
    <w:rsid w:val="00F103FB"/>
    <w:rsid w:val="00F10651"/>
    <w:rsid w:val="00F111EE"/>
    <w:rsid w:val="00F115A4"/>
    <w:rsid w:val="00F11954"/>
    <w:rsid w:val="00F13CA7"/>
    <w:rsid w:val="00F14B4B"/>
    <w:rsid w:val="00F14D57"/>
    <w:rsid w:val="00F15F19"/>
    <w:rsid w:val="00F17BE7"/>
    <w:rsid w:val="00F209DF"/>
    <w:rsid w:val="00F2151D"/>
    <w:rsid w:val="00F24322"/>
    <w:rsid w:val="00F30B64"/>
    <w:rsid w:val="00F32225"/>
    <w:rsid w:val="00F32A16"/>
    <w:rsid w:val="00F36DD4"/>
    <w:rsid w:val="00F37709"/>
    <w:rsid w:val="00F4092F"/>
    <w:rsid w:val="00F40949"/>
    <w:rsid w:val="00F427F6"/>
    <w:rsid w:val="00F46E9F"/>
    <w:rsid w:val="00F51603"/>
    <w:rsid w:val="00F54186"/>
    <w:rsid w:val="00F54FDD"/>
    <w:rsid w:val="00F5670F"/>
    <w:rsid w:val="00F61EAE"/>
    <w:rsid w:val="00F63AD7"/>
    <w:rsid w:val="00F65ECD"/>
    <w:rsid w:val="00F66202"/>
    <w:rsid w:val="00F66728"/>
    <w:rsid w:val="00F66846"/>
    <w:rsid w:val="00F71E7D"/>
    <w:rsid w:val="00F742A5"/>
    <w:rsid w:val="00F752A2"/>
    <w:rsid w:val="00F7707B"/>
    <w:rsid w:val="00F81126"/>
    <w:rsid w:val="00F81552"/>
    <w:rsid w:val="00F84E3F"/>
    <w:rsid w:val="00F8620C"/>
    <w:rsid w:val="00F872C4"/>
    <w:rsid w:val="00F87A81"/>
    <w:rsid w:val="00F90AA7"/>
    <w:rsid w:val="00F90C97"/>
    <w:rsid w:val="00F93BC7"/>
    <w:rsid w:val="00F95480"/>
    <w:rsid w:val="00F975CE"/>
    <w:rsid w:val="00FA3976"/>
    <w:rsid w:val="00FA5B49"/>
    <w:rsid w:val="00FA6057"/>
    <w:rsid w:val="00FA6AE7"/>
    <w:rsid w:val="00FA6C5B"/>
    <w:rsid w:val="00FB1273"/>
    <w:rsid w:val="00FB4733"/>
    <w:rsid w:val="00FB5348"/>
    <w:rsid w:val="00FB7706"/>
    <w:rsid w:val="00FC0FBE"/>
    <w:rsid w:val="00FC134C"/>
    <w:rsid w:val="00FC3FEF"/>
    <w:rsid w:val="00FD0219"/>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aliases w:val="header odd Char,header Char,header odd1 Char,header odd2 Char,header odd3 Char,header odd4 Char,header odd5 Char,header odd6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1C7F66"/>
    <w:rPr>
      <w:color w:val="605E5C"/>
      <w:shd w:val="clear" w:color="auto" w:fill="E1DFDD"/>
    </w:rPr>
  </w:style>
  <w:style w:type="paragraph" w:customStyle="1" w:styleId="B1">
    <w:name w:val="B1+"/>
    <w:basedOn w:val="Normal"/>
    <w:rsid w:val="00FA6AE7"/>
    <w:pPr>
      <w:numPr>
        <w:numId w:val="35"/>
      </w:numPr>
      <w:overflowPunct w:val="0"/>
      <w:autoSpaceDE w:val="0"/>
      <w:autoSpaceDN w:val="0"/>
      <w:adjustRightInd w:val="0"/>
      <w:spacing w:before="0"/>
      <w:jc w:val="left"/>
      <w:textAlignment w:val="baseline"/>
    </w:pPr>
    <w:rPr>
      <w:rFonts w:ascii="Times New Roman" w:eastAsia="Times New Roman" w:hAnsi="Times New Roman"/>
      <w:sz w:val="20"/>
      <w:lang w:eastAsia="en-US" w:bidi="ar-SA"/>
    </w:rPr>
  </w:style>
  <w:style w:type="paragraph" w:customStyle="1" w:styleId="B4">
    <w:name w:val="B4"/>
    <w:basedOn w:val="List4"/>
    <w:rsid w:val="00FA6AE7"/>
    <w:pPr>
      <w:overflowPunct w:val="0"/>
      <w:autoSpaceDE w:val="0"/>
      <w:autoSpaceDN w:val="0"/>
      <w:adjustRightInd w:val="0"/>
      <w:spacing w:before="0"/>
      <w:ind w:left="2098" w:hanging="454"/>
      <w:contextualSpacing w:val="0"/>
      <w:jc w:val="left"/>
      <w:textAlignment w:val="baseline"/>
    </w:pPr>
    <w:rPr>
      <w:rFonts w:ascii="Times New Roman" w:eastAsia="Times New Roman" w:hAnsi="Times New Roman"/>
      <w:sz w:val="20"/>
      <w:lang w:eastAsia="en-US" w:bidi="ar-SA"/>
    </w:rPr>
  </w:style>
  <w:style w:type="paragraph" w:styleId="List4">
    <w:name w:val="List 4"/>
    <w:basedOn w:val="Normal"/>
    <w:rsid w:val="00FA6AE7"/>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361050747">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82772270">
      <w:bodyDiv w:val="1"/>
      <w:marLeft w:val="0"/>
      <w:marRight w:val="0"/>
      <w:marTop w:val="0"/>
      <w:marBottom w:val="0"/>
      <w:divBdr>
        <w:top w:val="none" w:sz="0" w:space="0" w:color="auto"/>
        <w:left w:val="none" w:sz="0" w:space="0" w:color="auto"/>
        <w:bottom w:val="none" w:sz="0" w:space="0" w:color="auto"/>
        <w:right w:val="none" w:sz="0" w:space="0" w:color="auto"/>
      </w:divBdr>
    </w:div>
    <w:div w:id="965770332">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8584131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ari.melander@telekom.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SMALiaison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
      <w:docPartPr>
        <w:name w:val="4BE4D42AE62344709AC12421455A8E2C"/>
        <w:category>
          <w:name w:val="General"/>
          <w:gallery w:val="placeholder"/>
        </w:category>
        <w:types>
          <w:type w:val="bbPlcHdr"/>
        </w:types>
        <w:behaviors>
          <w:behavior w:val="content"/>
        </w:behaviors>
        <w:guid w:val="{418FDC1E-E533-4855-A1A7-60613636E700}"/>
      </w:docPartPr>
      <w:docPartBody>
        <w:p w:rsidR="00000000" w:rsidRDefault="007819A8" w:rsidP="007819A8">
          <w:pPr>
            <w:pStyle w:val="4BE4D42AE62344709AC12421455A8E2C"/>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46A5"/>
    <w:rsid w:val="0005733E"/>
    <w:rsid w:val="000B0CC5"/>
    <w:rsid w:val="000C059A"/>
    <w:rsid w:val="000D3F4A"/>
    <w:rsid w:val="00100804"/>
    <w:rsid w:val="00122675"/>
    <w:rsid w:val="0013461E"/>
    <w:rsid w:val="00164C78"/>
    <w:rsid w:val="001B7BB1"/>
    <w:rsid w:val="00206CB8"/>
    <w:rsid w:val="002469C5"/>
    <w:rsid w:val="002B4553"/>
    <w:rsid w:val="002F1875"/>
    <w:rsid w:val="00314D9C"/>
    <w:rsid w:val="00341C23"/>
    <w:rsid w:val="00344855"/>
    <w:rsid w:val="003547FB"/>
    <w:rsid w:val="00355305"/>
    <w:rsid w:val="003B4386"/>
    <w:rsid w:val="003D5723"/>
    <w:rsid w:val="003E05F2"/>
    <w:rsid w:val="00412B40"/>
    <w:rsid w:val="00504BAB"/>
    <w:rsid w:val="005542B9"/>
    <w:rsid w:val="00563FEB"/>
    <w:rsid w:val="00581807"/>
    <w:rsid w:val="005B7FB2"/>
    <w:rsid w:val="00602C89"/>
    <w:rsid w:val="00611D10"/>
    <w:rsid w:val="00612293"/>
    <w:rsid w:val="00624C13"/>
    <w:rsid w:val="0067180B"/>
    <w:rsid w:val="006D7414"/>
    <w:rsid w:val="00735765"/>
    <w:rsid w:val="00745793"/>
    <w:rsid w:val="007711C6"/>
    <w:rsid w:val="00781619"/>
    <w:rsid w:val="007819A8"/>
    <w:rsid w:val="00783227"/>
    <w:rsid w:val="007B167B"/>
    <w:rsid w:val="007B7A47"/>
    <w:rsid w:val="007C0199"/>
    <w:rsid w:val="008138CD"/>
    <w:rsid w:val="00827AA6"/>
    <w:rsid w:val="008F31AF"/>
    <w:rsid w:val="009057D8"/>
    <w:rsid w:val="00906282"/>
    <w:rsid w:val="00936184"/>
    <w:rsid w:val="00960080"/>
    <w:rsid w:val="0098084D"/>
    <w:rsid w:val="00992AC4"/>
    <w:rsid w:val="00994118"/>
    <w:rsid w:val="009D4EFD"/>
    <w:rsid w:val="00AE4265"/>
    <w:rsid w:val="00B06BE3"/>
    <w:rsid w:val="00B2195F"/>
    <w:rsid w:val="00B41CE4"/>
    <w:rsid w:val="00B47399"/>
    <w:rsid w:val="00BA623F"/>
    <w:rsid w:val="00BE1D5C"/>
    <w:rsid w:val="00BF5F96"/>
    <w:rsid w:val="00C418E9"/>
    <w:rsid w:val="00C41BA3"/>
    <w:rsid w:val="00C8211B"/>
    <w:rsid w:val="00C83B21"/>
    <w:rsid w:val="00CE6C95"/>
    <w:rsid w:val="00D00445"/>
    <w:rsid w:val="00D44118"/>
    <w:rsid w:val="00D96815"/>
    <w:rsid w:val="00DB52B6"/>
    <w:rsid w:val="00E07CCF"/>
    <w:rsid w:val="00E34DBC"/>
    <w:rsid w:val="00EA130A"/>
    <w:rsid w:val="00EA5448"/>
    <w:rsid w:val="00EA6C39"/>
    <w:rsid w:val="00EC1606"/>
    <w:rsid w:val="00EC5A67"/>
    <w:rsid w:val="00EC7988"/>
    <w:rsid w:val="00EE2663"/>
    <w:rsid w:val="00F54879"/>
    <w:rsid w:val="00F64402"/>
    <w:rsid w:val="00F847BC"/>
    <w:rsid w:val="00F95388"/>
    <w:rsid w:val="00FB1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819A8"/>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4BE4D42AE62344709AC12421455A8E2C">
    <w:name w:val="4BE4D42AE62344709AC12421455A8E2C"/>
    <w:rsid w:val="007819A8"/>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Robert Törnkvist</DisplayName>
        <AccountId>1451</AccountId>
        <AccountType/>
      </UserInfo>
      <UserInfo>
        <DisplayName>Jan Groenendijk</DisplayName>
        <AccountId>875</AccountId>
        <AccountType/>
      </UserInfo>
      <UserInfo>
        <DisplayName>Paul Stjernholm</DisplayName>
        <AccountId>1482</AccountId>
        <AccountType/>
      </UserInfo>
      <UserInfo>
        <DisplayName>Hans Ovesen</DisplayName>
        <AccountId>12</AccountId>
        <AccountType/>
      </UserInfo>
      <UserInfo>
        <DisplayName>Ralf Keller</DisplayName>
        <AccountId>6</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Göran Hall</DisplayName>
        <AccountId>16</AccountId>
        <AccountType/>
      </UserInfo>
      <UserInfo>
        <DisplayName>Anders Ryde</DisplayName>
        <AccountId>13</AccountId>
        <AccountType/>
      </UserInfo>
      <UserInfo>
        <DisplayName>Leena Mattila</DisplayName>
        <AccountId>1484</AccountId>
        <AccountType/>
      </UserInfo>
      <UserInfo>
        <DisplayName>Judy Gan Juying</DisplayName>
        <AccountId>71</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Emiliano Merino</DisplayName>
        <AccountId>73</AccountId>
        <AccountType/>
      </UserInfo>
      <UserInfo>
        <DisplayName>George Foti</DisplayName>
        <AccountId>98</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Jörgen Axell</DisplayName>
        <AccountId>67</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B0EB293A-BFDA-4FA2-BFF3-1F391011D800}">
  <ds:schemaRefs>
    <ds:schemaRef ds:uri="http://schemas.openxmlformats.org/officeDocument/2006/bibliography"/>
  </ds:schemaRefs>
</ds:datastoreItem>
</file>

<file path=customXml/itemProps4.xml><?xml version="1.0" encoding="utf-8"?>
<ds:datastoreItem xmlns:ds="http://schemas.openxmlformats.org/officeDocument/2006/customXml" ds:itemID="{164E06D9-24BF-406D-B564-93283E95E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817</Words>
  <Characters>4240</Characters>
  <Application>Microsoft Office Word</Application>
  <DocSecurity>0</DocSecurity>
  <Lines>35</Lines>
  <Paragraphs>10</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reply to SA2 clarification of NG.16</vt:lpstr>
      <vt:lpstr>LS Title</vt:lpstr>
      <vt:lpstr>LS to TDS re Call Reference in NRTRDE</vt:lpstr>
      <vt:lpstr>LS to TDS re Call Reference in NRTRDE</vt:lpstr>
    </vt:vector>
  </TitlesOfParts>
  <Company>Nokia Oyj</Company>
  <LinksUpToDate>false</LinksUpToDate>
  <CharactersWithSpaces>5047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SA2 clarification of NG.16</dc:title>
  <dc:creator>Dalluege, Stefan, Vodafone DE</dc:creator>
  <cp:lastModifiedBy>32.423_CR0122R1_(Rel-17)_5GMDT</cp:lastModifiedBy>
  <cp:revision>2</cp:revision>
  <cp:lastPrinted>2006-09-14T07:39:00Z</cp:lastPrinted>
  <dcterms:created xsi:type="dcterms:W3CDTF">2021-04-30T08:37:00Z</dcterms:created>
  <dcterms:modified xsi:type="dcterms:W3CDTF">2021-04-30T08:37:00Z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8ba6c97a-cdf0-4d4f-8c59-259069c07c22</vt:lpwstr>
  </property>
</Properties>
</file>